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2228B" w14:textId="77777777" w:rsidR="00E62F7B" w:rsidRDefault="00E62F7B" w:rsidP="00A510F6">
      <w:pPr>
        <w:jc w:val="center"/>
        <w:rPr>
          <w:rFonts w:asciiTheme="majorHAnsi" w:hAnsiTheme="majorHAnsi" w:cstheme="majorHAnsi"/>
          <w:b/>
          <w:sz w:val="32"/>
          <w:szCs w:val="24"/>
          <w14:textOutline w14:w="0" w14:cap="flat" w14:cmpd="sng" w14:algn="ctr">
            <w14:noFill/>
            <w14:prstDash w14:val="solid"/>
            <w14:round/>
          </w14:textOutline>
        </w:rPr>
      </w:pPr>
    </w:p>
    <w:p w14:paraId="04395E45" w14:textId="441ACB32" w:rsidR="00E3494E" w:rsidRPr="001A00D6" w:rsidRDefault="00E3494E" w:rsidP="00A510F6">
      <w:pPr>
        <w:jc w:val="center"/>
        <w:rPr>
          <w:rFonts w:asciiTheme="majorHAnsi" w:hAnsiTheme="majorHAnsi" w:cstheme="majorHAnsi"/>
          <w:b/>
          <w:sz w:val="32"/>
          <w:szCs w:val="24"/>
          <w14:textOutline w14:w="0" w14:cap="flat" w14:cmpd="sng" w14:algn="ctr">
            <w14:noFill/>
            <w14:prstDash w14:val="solid"/>
            <w14:round/>
          </w14:textOutline>
        </w:rPr>
      </w:pPr>
      <w:bookmarkStart w:id="0" w:name="_GoBack"/>
      <w:bookmarkEnd w:id="0"/>
      <w:r w:rsidRPr="001A00D6">
        <w:rPr>
          <w:rFonts w:asciiTheme="majorHAnsi" w:hAnsiTheme="majorHAnsi" w:cstheme="majorHAnsi"/>
          <w:b/>
          <w:sz w:val="32"/>
          <w:szCs w:val="24"/>
          <w14:textOutline w14:w="0" w14:cap="flat" w14:cmpd="sng" w14:algn="ctr">
            <w14:noFill/>
            <w14:prstDash w14:val="solid"/>
            <w14:round/>
          </w14:textOutline>
        </w:rPr>
        <w:t xml:space="preserve">[Titre </w:t>
      </w:r>
      <w:r w:rsidR="00E62F7B">
        <w:rPr>
          <w:rFonts w:asciiTheme="majorHAnsi" w:hAnsiTheme="majorHAnsi" w:cstheme="majorHAnsi"/>
          <w:b/>
          <w:sz w:val="32"/>
          <w:szCs w:val="24"/>
          <w14:textOutline w14:w="0" w14:cap="flat" w14:cmpd="sng" w14:algn="ctr">
            <w14:noFill/>
            <w14:prstDash w14:val="solid"/>
            <w14:round/>
          </w14:textOutline>
        </w:rPr>
        <w:t xml:space="preserve"> d</w:t>
      </w:r>
      <w:r w:rsidRPr="001A00D6">
        <w:rPr>
          <w:rFonts w:asciiTheme="majorHAnsi" w:hAnsiTheme="majorHAnsi" w:cstheme="majorHAnsi"/>
          <w:b/>
          <w:sz w:val="32"/>
          <w:szCs w:val="24"/>
          <w14:textOutline w14:w="0" w14:cap="flat" w14:cmpd="sng" w14:algn="ctr">
            <w14:noFill/>
            <w14:prstDash w14:val="solid"/>
            <w14:round/>
          </w14:textOutline>
        </w:rPr>
        <w:t>u projet]</w:t>
      </w:r>
    </w:p>
    <w:p w14:paraId="0B909CA7" w14:textId="45D6732E" w:rsidR="00356FB2" w:rsidRPr="00AB2638" w:rsidRDefault="00E3494E" w:rsidP="00E3494E">
      <w:pPr>
        <w:pStyle w:val="Body"/>
        <w:rPr>
          <w:rFonts w:asciiTheme="majorHAnsi" w:hAnsiTheme="majorHAnsi" w:cstheme="majorHAnsi"/>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B2638">
        <w:rPr>
          <w:rFonts w:asciiTheme="majorHAnsi" w:hAnsiTheme="majorHAnsi" w:cstheme="majorHAnsi"/>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Synthèse : </w:t>
      </w:r>
    </w:p>
    <w:tbl>
      <w:tblPr>
        <w:tblStyle w:val="Grilledutableau"/>
        <w:tblW w:w="5553" w:type="pct"/>
        <w:tblInd w:w="-289" w:type="dxa"/>
        <w:tblLook w:val="04A0" w:firstRow="1" w:lastRow="0" w:firstColumn="1" w:lastColumn="0" w:noHBand="0" w:noVBand="1"/>
      </w:tblPr>
      <w:tblGrid>
        <w:gridCol w:w="3115"/>
        <w:gridCol w:w="3404"/>
        <w:gridCol w:w="3545"/>
      </w:tblGrid>
      <w:tr w:rsidR="004B7241" w:rsidRPr="005220DF" w14:paraId="2CA2E68D" w14:textId="77777777" w:rsidTr="00180505">
        <w:tc>
          <w:tcPr>
            <w:tcW w:w="1548" w:type="pct"/>
          </w:tcPr>
          <w:p w14:paraId="0899533F" w14:textId="1E33F22F" w:rsidR="004B7241" w:rsidRPr="00180505" w:rsidRDefault="004B7241" w:rsidP="0018050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80505">
              <w:rPr>
                <w:rFonts w:ascii="Tahoma" w:hAnsi="Tahoma" w:cs="Tahoma"/>
                <w:b/>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Rubrique</w:t>
            </w:r>
          </w:p>
        </w:tc>
        <w:tc>
          <w:tcPr>
            <w:tcW w:w="1691" w:type="pct"/>
          </w:tcPr>
          <w:p w14:paraId="5F331AEB" w14:textId="1195AE5D" w:rsidR="004B7241" w:rsidRPr="00180505" w:rsidRDefault="004B7241" w:rsidP="0018050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80505">
              <w:rPr>
                <w:rFonts w:ascii="Tahoma" w:hAnsi="Tahoma" w:cs="Tahoma"/>
                <w:b/>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Contenu</w:t>
            </w:r>
          </w:p>
        </w:tc>
        <w:tc>
          <w:tcPr>
            <w:tcW w:w="1761" w:type="pct"/>
          </w:tcPr>
          <w:p w14:paraId="1B15C13C" w14:textId="074E107A" w:rsidR="004B7241" w:rsidRPr="00180505" w:rsidRDefault="004B7241" w:rsidP="0018050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80505">
              <w:rPr>
                <w:rFonts w:ascii="Tahoma" w:hAnsi="Tahoma" w:cs="Tahoma"/>
                <w:b/>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Commentaire</w:t>
            </w:r>
            <w:r w:rsidR="00180505">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180505">
              <w:rPr>
                <w:rFonts w:ascii="Tahoma" w:hAnsi="Tahoma" w:cs="Tahoma"/>
                <w:b/>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supplémentaire</w:t>
            </w:r>
          </w:p>
        </w:tc>
      </w:tr>
      <w:tr w:rsidR="004B7241" w:rsidRPr="005220DF" w14:paraId="718D7EDD" w14:textId="77777777" w:rsidTr="00180505">
        <w:trPr>
          <w:trHeight w:val="418"/>
        </w:trPr>
        <w:tc>
          <w:tcPr>
            <w:tcW w:w="1548" w:type="pct"/>
          </w:tcPr>
          <w:p w14:paraId="00737B34" w14:textId="71E7F1DB" w:rsidR="004B7241" w:rsidRPr="00180505" w:rsidRDefault="004B7241" w:rsidP="00E3494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80505">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Définition du projet</w:t>
            </w:r>
          </w:p>
        </w:tc>
        <w:tc>
          <w:tcPr>
            <w:tcW w:w="1691" w:type="pct"/>
          </w:tcPr>
          <w:p w14:paraId="7D03A48E" w14:textId="77777777" w:rsidR="004B7241" w:rsidRPr="00180505" w:rsidRDefault="004B7241" w:rsidP="00E3494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1761" w:type="pct"/>
          </w:tcPr>
          <w:p w14:paraId="5EC974AA" w14:textId="469C80BD" w:rsidR="004B7241" w:rsidRPr="00180505" w:rsidRDefault="004B7241" w:rsidP="00E3494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r>
      <w:tr w:rsidR="004B7241" w:rsidRPr="005220DF" w14:paraId="48C98671" w14:textId="77777777" w:rsidTr="00180505">
        <w:trPr>
          <w:trHeight w:val="713"/>
        </w:trPr>
        <w:tc>
          <w:tcPr>
            <w:tcW w:w="1548" w:type="pct"/>
          </w:tcPr>
          <w:p w14:paraId="5C48CDB5" w14:textId="10C1FF27" w:rsidR="004B7241" w:rsidRPr="00180505" w:rsidRDefault="004B7241" w:rsidP="00AB263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80505">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Coût d’investissement (</w:t>
            </w:r>
            <w:r w:rsidR="00AB2638" w:rsidRPr="00180505">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CAPEX</w:t>
            </w:r>
            <w:r w:rsidRPr="00180505">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00AB2638" w:rsidRPr="00180505">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OPEX</w:t>
            </w:r>
            <w:r w:rsidRPr="00180505">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
        </w:tc>
        <w:tc>
          <w:tcPr>
            <w:tcW w:w="1691" w:type="pct"/>
          </w:tcPr>
          <w:p w14:paraId="3E69A4F7" w14:textId="77777777" w:rsidR="004B7241" w:rsidRPr="00180505" w:rsidRDefault="004B7241" w:rsidP="00E3494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1761" w:type="pct"/>
          </w:tcPr>
          <w:p w14:paraId="12685D21" w14:textId="0FCCC9E2" w:rsidR="004B7241" w:rsidRPr="00180505" w:rsidRDefault="004B7241" w:rsidP="00E3494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r>
      <w:tr w:rsidR="004B7241" w:rsidRPr="005220DF" w14:paraId="13A974CD" w14:textId="77777777" w:rsidTr="00180505">
        <w:tc>
          <w:tcPr>
            <w:tcW w:w="1548" w:type="pct"/>
          </w:tcPr>
          <w:p w14:paraId="76377384" w14:textId="71F52F5B" w:rsidR="004B7241" w:rsidRPr="00180505" w:rsidRDefault="004B7241" w:rsidP="00E3494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80505">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Sources de revenus de l’opérateur privé</w:t>
            </w:r>
          </w:p>
        </w:tc>
        <w:tc>
          <w:tcPr>
            <w:tcW w:w="1691" w:type="pct"/>
          </w:tcPr>
          <w:p w14:paraId="3C227616" w14:textId="77777777" w:rsidR="004B7241" w:rsidRPr="00180505" w:rsidRDefault="004B7241" w:rsidP="00E3494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1761" w:type="pct"/>
          </w:tcPr>
          <w:p w14:paraId="5FE29CE2" w14:textId="75EA649B" w:rsidR="004B7241" w:rsidRPr="00180505" w:rsidRDefault="004B7241" w:rsidP="00E3494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r>
      <w:tr w:rsidR="004B7241" w:rsidRPr="005220DF" w14:paraId="36D2277A" w14:textId="77777777" w:rsidTr="00180505">
        <w:trPr>
          <w:trHeight w:val="676"/>
        </w:trPr>
        <w:tc>
          <w:tcPr>
            <w:tcW w:w="1548" w:type="pct"/>
          </w:tcPr>
          <w:p w14:paraId="66F2A91F" w14:textId="4E3739EC" w:rsidR="004B7241" w:rsidRPr="00180505" w:rsidRDefault="004B7241" w:rsidP="00E3494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80505">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Les engagement de l’AC et les garanties </w:t>
            </w:r>
          </w:p>
        </w:tc>
        <w:tc>
          <w:tcPr>
            <w:tcW w:w="1691" w:type="pct"/>
          </w:tcPr>
          <w:p w14:paraId="0542303F" w14:textId="77777777" w:rsidR="004B7241" w:rsidRPr="00180505" w:rsidRDefault="004B7241" w:rsidP="00E3494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1761" w:type="pct"/>
          </w:tcPr>
          <w:p w14:paraId="2045F4EF" w14:textId="1118F380" w:rsidR="004B7241" w:rsidRPr="00180505" w:rsidRDefault="004B7241" w:rsidP="00E3494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r>
      <w:tr w:rsidR="004B7241" w:rsidRPr="005220DF" w14:paraId="2AC38456" w14:textId="77777777" w:rsidTr="00180505">
        <w:tc>
          <w:tcPr>
            <w:tcW w:w="1548" w:type="pct"/>
          </w:tcPr>
          <w:p w14:paraId="76CA3D20" w14:textId="6175E1B0" w:rsidR="004B7241" w:rsidRPr="00180505" w:rsidRDefault="004B7241" w:rsidP="00A73BF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80505">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Les principaux risques du projet</w:t>
            </w:r>
            <w:r w:rsidR="00FE0C2C" w:rsidRPr="00180505">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et les actions entreprises pour les mitiger</w:t>
            </w:r>
          </w:p>
        </w:tc>
        <w:tc>
          <w:tcPr>
            <w:tcW w:w="1691" w:type="pct"/>
          </w:tcPr>
          <w:p w14:paraId="0C3B6A90" w14:textId="77777777" w:rsidR="004B7241" w:rsidRPr="00180505" w:rsidRDefault="004B7241" w:rsidP="00E3494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1761" w:type="pct"/>
          </w:tcPr>
          <w:p w14:paraId="4797EF48" w14:textId="5741A3F2" w:rsidR="004B7241" w:rsidRPr="00180505" w:rsidRDefault="004B7241" w:rsidP="00E3494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r>
    </w:tbl>
    <w:p w14:paraId="4F0D949C" w14:textId="77777777" w:rsidR="00356FB2" w:rsidRPr="00AB2638" w:rsidRDefault="00356FB2" w:rsidP="00E3494E">
      <w:pPr>
        <w:pStyle w:val="Body"/>
        <w:rPr>
          <w:rFonts w:asciiTheme="majorHAnsi" w:hAnsiTheme="majorHAnsi" w:cstheme="majorHAnsi"/>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0C25F9E" w14:textId="2ED3E240" w:rsidR="003352F8" w:rsidRPr="00563966" w:rsidRDefault="003352F8" w:rsidP="00563966">
      <w:pPr>
        <w:pStyle w:val="Paragraphedeliste"/>
        <w:numPr>
          <w:ilvl w:val="0"/>
          <w:numId w:val="38"/>
        </w:numPr>
        <w:ind w:left="426"/>
        <w:jc w:val="both"/>
        <w:rPr>
          <w:rFonts w:ascii="Tahoma" w:hAnsi="Tahoma" w:cs="Tahoma"/>
          <w:b/>
          <w:sz w:val="28"/>
          <w:szCs w:val="28"/>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63966">
        <w:rPr>
          <w:rFonts w:asciiTheme="majorHAnsi" w:hAnsiTheme="majorHAnsi" w:cstheme="majorHAnsi"/>
          <w:b/>
          <w:noProof/>
          <w:sz w:val="32"/>
          <w:szCs w:val="28"/>
          <w:lang w:val="en-US"/>
        </w:rPr>
        <mc:AlternateContent>
          <mc:Choice Requires="wps">
            <w:drawing>
              <wp:anchor distT="0" distB="0" distL="114300" distR="114300" simplePos="0" relativeHeight="251659264" behindDoc="0" locked="0" layoutInCell="1" allowOverlap="1" wp14:anchorId="502A00B7" wp14:editId="08A7FF20">
                <wp:simplePos x="0" y="0"/>
                <wp:positionH relativeFrom="margin">
                  <wp:posOffset>-173174</wp:posOffset>
                </wp:positionH>
                <wp:positionV relativeFrom="paragraph">
                  <wp:posOffset>245745</wp:posOffset>
                </wp:positionV>
                <wp:extent cx="5968093" cy="8164"/>
                <wp:effectExtent l="0" t="0" r="33020" b="30480"/>
                <wp:wrapNone/>
                <wp:docPr id="1" name="Connecteur droit 1"/>
                <wp:cNvGraphicFramePr/>
                <a:graphic xmlns:a="http://schemas.openxmlformats.org/drawingml/2006/main">
                  <a:graphicData uri="http://schemas.microsoft.com/office/word/2010/wordprocessingShape">
                    <wps:wsp>
                      <wps:cNvCnPr/>
                      <wps:spPr>
                        <a:xfrm flipV="1">
                          <a:off x="0" y="0"/>
                          <a:ext cx="5968093" cy="8164"/>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A7BBF9" id="Connecteur droit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65pt,19.35pt" to="456.3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" strokecolor="#5b9bd5" strokeweight=".5pt">
                <v:stroke joinstyle="miter"/>
                <w10:wrap anchorx="margin"/>
              </v:line>
            </w:pict>
          </mc:Fallback>
        </mc:AlternateContent>
      </w:r>
      <w:r w:rsidR="00941985" w:rsidRPr="00563966">
        <w:rPr>
          <w:rFonts w:ascii="Tahoma" w:hAnsi="Tahoma" w:cs="Tahoma"/>
          <w:b/>
          <w:sz w:val="24"/>
          <w:szCs w:val="28"/>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PRESENTATION GENERALE DU PROJET DE L’AUTORITE CONTRACTANTE</w:t>
      </w:r>
    </w:p>
    <w:p w14:paraId="27AC6559" w14:textId="4F4BED1A" w:rsidR="00127173" w:rsidRPr="00AB2638" w:rsidRDefault="00127173" w:rsidP="003352F8">
      <w:pPr>
        <w:pStyle w:val="Paragraphedeliste"/>
        <w:ind w:left="-142"/>
        <w:rPr>
          <w:rFonts w:asciiTheme="majorHAnsi" w:hAnsiTheme="majorHAnsi" w:cstheme="majorHAnsi"/>
          <w:b/>
          <w:sz w:val="28"/>
          <w:szCs w:val="28"/>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7018FF0" w14:textId="0E48484D" w:rsidR="00E3494E" w:rsidRPr="00563966" w:rsidRDefault="00E3494E" w:rsidP="00AB2638">
      <w:pPr>
        <w:pStyle w:val="Paragraphedeliste"/>
        <w:numPr>
          <w:ilvl w:val="0"/>
          <w:numId w:val="8"/>
        </w:numPr>
        <w:ind w:left="426"/>
        <w:rPr>
          <w:rFonts w:ascii="Tahoma" w:hAnsi="Tahoma" w:cs="Tahoma"/>
          <w:b/>
          <w:color w:val="2E74B5" w:themeColor="accent1" w:themeShade="BF"/>
          <w:sz w:val="24"/>
          <w:szCs w:val="28"/>
        </w:rPr>
      </w:pPr>
      <w:r w:rsidRPr="00563966">
        <w:rPr>
          <w:rFonts w:ascii="Tahoma" w:hAnsi="Tahoma" w:cs="Tahoma"/>
          <w:b/>
          <w:color w:val="2E74B5" w:themeColor="accent1" w:themeShade="BF"/>
          <w:sz w:val="24"/>
          <w:szCs w:val="28"/>
        </w:rPr>
        <w:t>Présentation Générale</w:t>
      </w:r>
      <w:r w:rsidR="00D81F62" w:rsidRPr="00563966">
        <w:rPr>
          <w:rFonts w:ascii="Tahoma" w:hAnsi="Tahoma" w:cs="Tahoma"/>
          <w:b/>
          <w:color w:val="2E74B5" w:themeColor="accent1" w:themeShade="BF"/>
          <w:sz w:val="24"/>
          <w:szCs w:val="28"/>
        </w:rPr>
        <w:t xml:space="preserve"> du projet</w:t>
      </w:r>
    </w:p>
    <w:p w14:paraId="11FBE11A" w14:textId="68A129C1" w:rsidR="00E3494E" w:rsidRPr="003631DD" w:rsidRDefault="003D30BA" w:rsidP="001A00D6">
      <w:pPr>
        <w:pStyle w:val="Paragraphedeliste"/>
        <w:numPr>
          <w:ilvl w:val="0"/>
          <w:numId w:val="3"/>
        </w:numPr>
        <w:spacing w:line="276" w:lineRule="auto"/>
        <w:ind w:left="993" w:hanging="425"/>
        <w:jc w:val="both"/>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31DD">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 du</w:t>
      </w:r>
      <w:r w:rsidR="00E3494E" w:rsidRPr="003631DD">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projet </w:t>
      </w:r>
    </w:p>
    <w:p w14:paraId="16909936" w14:textId="2E657CC8" w:rsidR="0047384C" w:rsidRPr="00563966" w:rsidRDefault="00E3494E" w:rsidP="001A00D6">
      <w:pPr>
        <w:pStyle w:val="Paragraphedeliste"/>
        <w:numPr>
          <w:ilvl w:val="0"/>
          <w:numId w:val="45"/>
        </w:numPr>
        <w:tabs>
          <w:tab w:val="left" w:pos="851"/>
        </w:tabs>
        <w:spacing w:line="276" w:lineRule="auto"/>
        <w:jc w:val="both"/>
        <w:rPr>
          <w:rFonts w:ascii="Tahoma" w:eastAsia="Calibri" w:hAnsi="Tahoma" w:cs="Tahoma"/>
          <w:sz w:val="24"/>
          <w:szCs w:val="24"/>
        </w:rPr>
      </w:pPr>
      <w:r w:rsidRPr="00563966">
        <w:rPr>
          <w:rFonts w:ascii="Tahoma" w:eastAsia="Calibri" w:hAnsi="Tahoma" w:cs="Tahoma"/>
          <w:sz w:val="24"/>
          <w:szCs w:val="24"/>
        </w:rPr>
        <w:t>Objet, historiqu</w:t>
      </w:r>
      <w:r w:rsidR="001A00D6">
        <w:rPr>
          <w:rFonts w:ascii="Tahoma" w:eastAsia="Calibri" w:hAnsi="Tahoma" w:cs="Tahoma"/>
          <w:sz w:val="24"/>
          <w:szCs w:val="24"/>
        </w:rPr>
        <w:t>e, contexte et enjeux du projet ;</w:t>
      </w:r>
    </w:p>
    <w:p w14:paraId="06F7601D" w14:textId="4333FB2F" w:rsidR="00E3494E" w:rsidRPr="00563966" w:rsidRDefault="00AB2638" w:rsidP="001A00D6">
      <w:pPr>
        <w:pStyle w:val="Paragraphedeliste"/>
        <w:numPr>
          <w:ilvl w:val="0"/>
          <w:numId w:val="45"/>
        </w:numPr>
        <w:tabs>
          <w:tab w:val="left" w:pos="851"/>
        </w:tabs>
        <w:spacing w:line="276" w:lineRule="auto"/>
        <w:jc w:val="both"/>
        <w:rPr>
          <w:rFonts w:ascii="Tahoma" w:eastAsia="Calibri" w:hAnsi="Tahoma" w:cs="Tahoma"/>
          <w:sz w:val="24"/>
          <w:szCs w:val="24"/>
        </w:rPr>
      </w:pPr>
      <w:r w:rsidRPr="00563966">
        <w:rPr>
          <w:rFonts w:ascii="Tahoma" w:eastAsia="Calibri" w:hAnsi="Tahoma" w:cs="Tahoma"/>
          <w:sz w:val="24"/>
          <w:szCs w:val="24"/>
        </w:rPr>
        <w:t>P</w:t>
      </w:r>
      <w:r w:rsidR="00E3494E" w:rsidRPr="00563966">
        <w:rPr>
          <w:rFonts w:ascii="Tahoma" w:eastAsia="Calibri" w:hAnsi="Tahoma" w:cs="Tahoma"/>
          <w:sz w:val="24"/>
          <w:szCs w:val="24"/>
        </w:rPr>
        <w:t xml:space="preserve">lace du projet dans la stratégie de l’autorité contractante et du secteur </w:t>
      </w:r>
      <w:r w:rsidR="0047384C" w:rsidRPr="00563966">
        <w:rPr>
          <w:rFonts w:ascii="Tahoma" w:eastAsia="Calibri" w:hAnsi="Tahoma" w:cs="Tahoma"/>
          <w:sz w:val="24"/>
          <w:szCs w:val="24"/>
        </w:rPr>
        <w:t xml:space="preserve">concerné </w:t>
      </w:r>
      <w:r w:rsidR="001A00D6">
        <w:rPr>
          <w:rFonts w:ascii="Tahoma" w:eastAsia="Calibri" w:hAnsi="Tahoma" w:cs="Tahoma"/>
          <w:sz w:val="24"/>
          <w:szCs w:val="24"/>
        </w:rPr>
        <w:t>(niveau de priorité) ;</w:t>
      </w:r>
    </w:p>
    <w:p w14:paraId="40DA04FD" w14:textId="66C52555" w:rsidR="0047384C" w:rsidRPr="00563966" w:rsidRDefault="00E3494E" w:rsidP="001A00D6">
      <w:pPr>
        <w:pStyle w:val="Paragraphedeliste"/>
        <w:numPr>
          <w:ilvl w:val="0"/>
          <w:numId w:val="45"/>
        </w:numPr>
        <w:tabs>
          <w:tab w:val="left" w:pos="851"/>
        </w:tabs>
        <w:spacing w:line="276" w:lineRule="auto"/>
        <w:jc w:val="both"/>
        <w:rPr>
          <w:rFonts w:ascii="Tahoma" w:eastAsia="Calibri" w:hAnsi="Tahoma" w:cs="Tahoma"/>
          <w:sz w:val="24"/>
          <w:szCs w:val="24"/>
        </w:rPr>
      </w:pPr>
      <w:r w:rsidRPr="00563966">
        <w:rPr>
          <w:rFonts w:ascii="Tahoma" w:eastAsia="Calibri" w:hAnsi="Tahoma" w:cs="Tahoma"/>
          <w:sz w:val="24"/>
          <w:szCs w:val="24"/>
        </w:rPr>
        <w:t xml:space="preserve">Quel est le besoin auquel répond le projet ? </w:t>
      </w:r>
    </w:p>
    <w:p w14:paraId="1BBDF461" w14:textId="77777777" w:rsidR="00356FB2" w:rsidRPr="00563966" w:rsidRDefault="00356FB2" w:rsidP="001A00D6">
      <w:pPr>
        <w:pStyle w:val="Paragraphedeliste"/>
        <w:numPr>
          <w:ilvl w:val="0"/>
          <w:numId w:val="45"/>
        </w:numPr>
        <w:tabs>
          <w:tab w:val="left" w:pos="851"/>
        </w:tabs>
        <w:spacing w:line="276" w:lineRule="auto"/>
        <w:jc w:val="both"/>
        <w:rPr>
          <w:rFonts w:ascii="Tahoma" w:eastAsia="Calibri" w:hAnsi="Tahoma" w:cs="Tahoma"/>
          <w:sz w:val="24"/>
          <w:szCs w:val="24"/>
        </w:rPr>
      </w:pPr>
      <w:r w:rsidRPr="00563966">
        <w:rPr>
          <w:rFonts w:ascii="Tahoma" w:eastAsia="Calibri" w:hAnsi="Tahoma" w:cs="Tahoma"/>
          <w:sz w:val="24"/>
          <w:szCs w:val="24"/>
        </w:rPr>
        <w:t xml:space="preserve">Définition précise et détaillée du périmètre fonctionnel du projet (le site et les installations) en indiquant explicitement ce qui en est exclu ; </w:t>
      </w:r>
    </w:p>
    <w:p w14:paraId="1CD62093" w14:textId="1032B08A" w:rsidR="00127173" w:rsidRPr="001A00D6" w:rsidRDefault="00AB2638" w:rsidP="001A00D6">
      <w:pPr>
        <w:pStyle w:val="Paragraphedeliste"/>
        <w:numPr>
          <w:ilvl w:val="0"/>
          <w:numId w:val="45"/>
        </w:numPr>
        <w:tabs>
          <w:tab w:val="left" w:pos="851"/>
        </w:tabs>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t>S</w:t>
      </w:r>
      <w:r w:rsidR="00356FB2" w:rsidRPr="00563966">
        <w:rPr>
          <w:rFonts w:ascii="Tahoma" w:eastAsia="Calibri" w:hAnsi="Tahoma" w:cs="Tahoma"/>
          <w:sz w:val="24"/>
          <w:szCs w:val="24"/>
        </w:rPr>
        <w:t xml:space="preserve">ituation foncière du site sur lequel le projet doit être réalisé.   </w:t>
      </w:r>
    </w:p>
    <w:p w14:paraId="2CC5D28E" w14:textId="3025653D" w:rsidR="00E3494E" w:rsidRPr="003631DD" w:rsidRDefault="00E3494E" w:rsidP="001A00D6">
      <w:pPr>
        <w:pStyle w:val="Paragraphedeliste"/>
        <w:numPr>
          <w:ilvl w:val="0"/>
          <w:numId w:val="3"/>
        </w:numPr>
        <w:spacing w:line="276" w:lineRule="auto"/>
        <w:ind w:left="993" w:hanging="425"/>
        <w:jc w:val="both"/>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31DD">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Périmètre du </w:t>
      </w:r>
      <w:r w:rsidR="00356FB2" w:rsidRPr="003631DD">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contrat PPP </w:t>
      </w:r>
    </w:p>
    <w:p w14:paraId="32EF41E6" w14:textId="3A8D5A4E" w:rsidR="00127173" w:rsidRPr="001A00D6" w:rsidRDefault="00356FB2" w:rsidP="001A00D6">
      <w:pPr>
        <w:pStyle w:val="Paragraphedeliste"/>
        <w:numPr>
          <w:ilvl w:val="0"/>
          <w:numId w:val="46"/>
        </w:numPr>
        <w:spacing w:after="100" w:afterAutospacing="1" w:line="276" w:lineRule="auto"/>
        <w:jc w:val="both"/>
        <w:rPr>
          <w:rFonts w:ascii="Tahoma" w:eastAsia="Calibri" w:hAnsi="Tahoma" w:cs="Tahoma"/>
          <w:sz w:val="24"/>
          <w:szCs w:val="24"/>
        </w:rPr>
      </w:pPr>
      <w:r w:rsidRPr="001A00D6">
        <w:rPr>
          <w:rFonts w:ascii="Tahoma" w:eastAsia="Calibri" w:hAnsi="Tahoma" w:cs="Tahoma"/>
          <w:sz w:val="24"/>
          <w:szCs w:val="24"/>
        </w:rPr>
        <w:t xml:space="preserve">Quelles sont les missions du partenaire privé prévues dans le cadre du projet ? </w:t>
      </w:r>
    </w:p>
    <w:p w14:paraId="647D0259" w14:textId="77777777" w:rsidR="00E3494E" w:rsidRPr="003631DD" w:rsidRDefault="00E3494E" w:rsidP="001A00D6">
      <w:pPr>
        <w:pStyle w:val="Paragraphedeliste"/>
        <w:numPr>
          <w:ilvl w:val="0"/>
          <w:numId w:val="3"/>
        </w:numPr>
        <w:spacing w:line="276" w:lineRule="auto"/>
        <w:ind w:left="993" w:hanging="425"/>
        <w:jc w:val="both"/>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31DD">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Etat d’avancement du projet </w:t>
      </w:r>
    </w:p>
    <w:p w14:paraId="3F496CEE" w14:textId="29AB9DD2" w:rsidR="00AB2638" w:rsidRPr="00563966" w:rsidRDefault="00E3494E" w:rsidP="001A00D6">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t>Études disponibles nécessaires pour la conclusion du contrat PPP (étude demande, étude fin</w:t>
      </w:r>
      <w:r w:rsidR="001A00D6">
        <w:rPr>
          <w:rFonts w:ascii="Tahoma" w:eastAsia="Calibri" w:hAnsi="Tahoma" w:cs="Tahoma"/>
          <w:sz w:val="24"/>
          <w:szCs w:val="24"/>
        </w:rPr>
        <w:t xml:space="preserve">ancière, étude juridique, </w:t>
      </w:r>
      <w:proofErr w:type="spellStart"/>
      <w:r w:rsidR="001A00D6">
        <w:rPr>
          <w:rFonts w:ascii="Tahoma" w:eastAsia="Calibri" w:hAnsi="Tahoma" w:cs="Tahoma"/>
          <w:sz w:val="24"/>
          <w:szCs w:val="24"/>
        </w:rPr>
        <w:t>etc</w:t>
      </w:r>
      <w:proofErr w:type="spellEnd"/>
      <w:r w:rsidR="001A00D6">
        <w:rPr>
          <w:rFonts w:ascii="Tahoma" w:eastAsia="Calibri" w:hAnsi="Tahoma" w:cs="Tahoma"/>
          <w:sz w:val="24"/>
          <w:szCs w:val="24"/>
        </w:rPr>
        <w:t>) ;</w:t>
      </w:r>
    </w:p>
    <w:p w14:paraId="0A0BD579" w14:textId="7EE4C099" w:rsidR="00E3494E" w:rsidRPr="00563966" w:rsidRDefault="00E3494E" w:rsidP="001A00D6">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t>Procédures déjà entamées ou en cours, décisions déjà prises, prochaines étapes envisagées.</w:t>
      </w:r>
    </w:p>
    <w:p w14:paraId="0309359D" w14:textId="77777777" w:rsidR="00E3494E" w:rsidRPr="00AB2638" w:rsidRDefault="00E3494E" w:rsidP="00AB2638">
      <w:pPr>
        <w:pStyle w:val="Paragraphedeliste"/>
        <w:spacing w:line="300" w:lineRule="atLeast"/>
        <w:ind w:left="1843"/>
        <w:jc w:val="both"/>
        <w:rPr>
          <w:rFonts w:asciiTheme="majorHAnsi" w:eastAsia="Calibri" w:hAnsiTheme="majorHAnsi" w:cstheme="majorHAnsi"/>
          <w:sz w:val="24"/>
          <w:szCs w:val="24"/>
        </w:rPr>
      </w:pPr>
    </w:p>
    <w:p w14:paraId="135A736C" w14:textId="4C214AA3" w:rsidR="00E3494E" w:rsidRPr="00563966" w:rsidRDefault="00E3494E" w:rsidP="00AB2638">
      <w:pPr>
        <w:pStyle w:val="Paragraphedeliste"/>
        <w:numPr>
          <w:ilvl w:val="0"/>
          <w:numId w:val="8"/>
        </w:numPr>
        <w:ind w:left="426"/>
        <w:rPr>
          <w:rFonts w:ascii="Tahoma" w:hAnsi="Tahoma" w:cs="Tahoma"/>
          <w:b/>
          <w:color w:val="2E74B5" w:themeColor="accent1" w:themeShade="BF"/>
          <w:sz w:val="24"/>
          <w:szCs w:val="28"/>
        </w:rPr>
      </w:pPr>
      <w:r w:rsidRPr="00563966">
        <w:rPr>
          <w:rFonts w:ascii="Tahoma" w:hAnsi="Tahoma" w:cs="Tahoma"/>
          <w:b/>
          <w:color w:val="2E74B5" w:themeColor="accent1" w:themeShade="BF"/>
          <w:sz w:val="24"/>
          <w:szCs w:val="28"/>
        </w:rPr>
        <w:t xml:space="preserve">Présentation de </w:t>
      </w:r>
      <w:r w:rsidR="00356FB2" w:rsidRPr="00563966">
        <w:rPr>
          <w:rFonts w:ascii="Tahoma" w:hAnsi="Tahoma" w:cs="Tahoma"/>
          <w:b/>
          <w:color w:val="2E74B5" w:themeColor="accent1" w:themeShade="BF"/>
          <w:sz w:val="24"/>
          <w:szCs w:val="28"/>
        </w:rPr>
        <w:t>l’Autorité Contractante</w:t>
      </w:r>
    </w:p>
    <w:p w14:paraId="59E73987" w14:textId="77777777" w:rsidR="00AB2638" w:rsidRPr="003631DD" w:rsidRDefault="00E3494E" w:rsidP="001A00D6">
      <w:pPr>
        <w:pStyle w:val="Paragraphedeliste"/>
        <w:numPr>
          <w:ilvl w:val="0"/>
          <w:numId w:val="9"/>
        </w:numPr>
        <w:spacing w:line="276" w:lineRule="auto"/>
        <w:ind w:left="993"/>
        <w:jc w:val="both"/>
        <w:rPr>
          <w:rFonts w:ascii="Tahoma" w:eastAsia="Calibri" w:hAnsi="Tahoma" w:cs="Tahoma"/>
          <w:b/>
          <w:sz w:val="24"/>
          <w:szCs w:val="24"/>
        </w:rPr>
      </w:pPr>
      <w:r w:rsidRPr="003631DD">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Statut de l’AC : </w:t>
      </w:r>
    </w:p>
    <w:p w14:paraId="5396F375" w14:textId="70A7228A" w:rsidR="00544BF8" w:rsidRPr="00563966" w:rsidRDefault="00544BF8" w:rsidP="001A00D6">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lastRenderedPageBreak/>
        <w:t>Identité du partenaire public</w:t>
      </w:r>
      <w:r w:rsidR="001A00D6">
        <w:rPr>
          <w:rFonts w:ascii="Tahoma" w:eastAsia="Calibri" w:hAnsi="Tahoma" w:cs="Tahoma"/>
          <w:sz w:val="24"/>
          <w:szCs w:val="24"/>
        </w:rPr>
        <w:t> ;</w:t>
      </w:r>
    </w:p>
    <w:p w14:paraId="2BA758BA" w14:textId="77777777" w:rsidR="00675797" w:rsidRDefault="00675797" w:rsidP="001A00D6">
      <w:pPr>
        <w:pStyle w:val="Paragraphedeliste"/>
        <w:numPr>
          <w:ilvl w:val="0"/>
          <w:numId w:val="46"/>
        </w:numPr>
        <w:spacing w:after="100" w:afterAutospacing="1" w:line="276" w:lineRule="auto"/>
        <w:jc w:val="both"/>
        <w:rPr>
          <w:rFonts w:ascii="Tahoma" w:eastAsia="Calibri" w:hAnsi="Tahoma" w:cs="Tahoma"/>
          <w:sz w:val="24"/>
          <w:szCs w:val="24"/>
        </w:rPr>
      </w:pPr>
    </w:p>
    <w:p w14:paraId="05A2D98A" w14:textId="3EED2B6A" w:rsidR="001A00D6" w:rsidRPr="001A00D6" w:rsidRDefault="00E3494E" w:rsidP="001A00D6">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t xml:space="preserve">Habilité à </w:t>
      </w:r>
      <w:r w:rsidR="00356FB2" w:rsidRPr="00563966">
        <w:rPr>
          <w:rFonts w:ascii="Tahoma" w:eastAsia="Calibri" w:hAnsi="Tahoma" w:cs="Tahoma"/>
          <w:sz w:val="24"/>
          <w:szCs w:val="24"/>
        </w:rPr>
        <w:t>signer le contrat</w:t>
      </w:r>
      <w:r w:rsidR="00AB2638" w:rsidRPr="00563966">
        <w:rPr>
          <w:rFonts w:ascii="Tahoma" w:eastAsia="Calibri" w:hAnsi="Tahoma" w:cs="Tahoma"/>
          <w:sz w:val="24"/>
          <w:szCs w:val="24"/>
        </w:rPr>
        <w:t xml:space="preserve"> </w:t>
      </w:r>
      <w:r w:rsidR="00356FB2" w:rsidRPr="00563966">
        <w:rPr>
          <w:rFonts w:ascii="Tahoma" w:eastAsia="Calibri" w:hAnsi="Tahoma" w:cs="Tahoma"/>
          <w:sz w:val="24"/>
          <w:szCs w:val="24"/>
        </w:rPr>
        <w:t>(textes juridiques de création, décision de l’organe de gestion si applicable, …)</w:t>
      </w:r>
    </w:p>
    <w:p w14:paraId="74C2840E" w14:textId="5EAFAA32" w:rsidR="00544BF8" w:rsidRPr="001A00D6" w:rsidRDefault="00E3494E" w:rsidP="001A00D6">
      <w:pPr>
        <w:pStyle w:val="Paragraphedeliste"/>
        <w:numPr>
          <w:ilvl w:val="0"/>
          <w:numId w:val="9"/>
        </w:numPr>
        <w:spacing w:line="276" w:lineRule="auto"/>
        <w:ind w:left="993"/>
        <w:jc w:val="both"/>
        <w:rPr>
          <w:rFonts w:ascii="Tahoma" w:eastAsia="Calibri" w:hAnsi="Tahoma" w:cs="Tahoma"/>
          <w:sz w:val="24"/>
          <w:szCs w:val="24"/>
        </w:rPr>
      </w:pPr>
      <w:r w:rsidRPr="003631DD">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Compétences et moyens </w:t>
      </w:r>
      <w:r w:rsidR="00356FB2" w:rsidRPr="003631DD">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dont dispose </w:t>
      </w:r>
      <w:r w:rsidRPr="003631DD">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l’Autorité Contractante</w:t>
      </w:r>
      <w:r w:rsidRPr="00563966">
        <w:rPr>
          <w:rFonts w:ascii="Tahoma" w:eastAsia="Calibri" w:hAnsi="Tahoma" w:cs="Tahoma"/>
          <w:sz w:val="24"/>
          <w:szCs w:val="24"/>
        </w:rPr>
        <w:t xml:space="preserve"> pour mener à bien </w:t>
      </w:r>
      <w:r w:rsidR="00356FB2" w:rsidRPr="00563966">
        <w:rPr>
          <w:rFonts w:ascii="Tahoma" w:eastAsia="Calibri" w:hAnsi="Tahoma" w:cs="Tahoma"/>
          <w:sz w:val="24"/>
          <w:szCs w:val="24"/>
        </w:rPr>
        <w:t xml:space="preserve">la préparation, l’attribution et le suivi du </w:t>
      </w:r>
      <w:r w:rsidRPr="00563966">
        <w:rPr>
          <w:rFonts w:ascii="Tahoma" w:eastAsia="Calibri" w:hAnsi="Tahoma" w:cs="Tahoma"/>
          <w:sz w:val="24"/>
          <w:szCs w:val="24"/>
        </w:rPr>
        <w:t>projet PPP (expérience, moyens humains, moyens techniques et moyens financiers si besoin</w:t>
      </w:r>
      <w:r w:rsidR="00AB2638" w:rsidRPr="00563966">
        <w:rPr>
          <w:rFonts w:ascii="Tahoma" w:eastAsia="Calibri" w:hAnsi="Tahoma" w:cs="Tahoma"/>
          <w:sz w:val="24"/>
          <w:szCs w:val="24"/>
        </w:rPr>
        <w:t xml:space="preserve">, </w:t>
      </w:r>
      <w:r w:rsidR="00356FB2" w:rsidRPr="00563966">
        <w:rPr>
          <w:rFonts w:ascii="Tahoma" w:eastAsia="Calibri" w:hAnsi="Tahoma" w:cs="Tahoma"/>
          <w:sz w:val="24"/>
          <w:szCs w:val="24"/>
        </w:rPr>
        <w:t xml:space="preserve">constitution d’un comité de </w:t>
      </w:r>
      <w:r w:rsidR="003631DD" w:rsidRPr="00563966">
        <w:rPr>
          <w:rFonts w:ascii="Tahoma" w:eastAsia="Calibri" w:hAnsi="Tahoma" w:cs="Tahoma"/>
          <w:sz w:val="24"/>
          <w:szCs w:val="24"/>
        </w:rPr>
        <w:t>projet...</w:t>
      </w:r>
      <w:r w:rsidR="00356FB2" w:rsidRPr="00563966">
        <w:rPr>
          <w:rFonts w:ascii="Tahoma" w:eastAsia="Calibri" w:hAnsi="Tahoma" w:cs="Tahoma"/>
          <w:sz w:val="24"/>
          <w:szCs w:val="24"/>
        </w:rPr>
        <w:t>)</w:t>
      </w:r>
    </w:p>
    <w:p w14:paraId="415AFA3B" w14:textId="1E75467C" w:rsidR="00E3494E" w:rsidRPr="003631DD" w:rsidRDefault="00E3494E" w:rsidP="001A00D6">
      <w:pPr>
        <w:pStyle w:val="Paragraphedeliste"/>
        <w:numPr>
          <w:ilvl w:val="0"/>
          <w:numId w:val="9"/>
        </w:numPr>
        <w:spacing w:line="276" w:lineRule="auto"/>
        <w:ind w:left="993"/>
        <w:jc w:val="both"/>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31DD">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Rôle</w:t>
      </w:r>
      <w:r w:rsidR="0047384C" w:rsidRPr="003631DD">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00356FB2" w:rsidRPr="003631DD">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missions </w:t>
      </w:r>
      <w:r w:rsidR="0047384C" w:rsidRPr="003631DD">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l’Autorité C</w:t>
      </w:r>
      <w:r w:rsidRPr="003631DD">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ontractante dans le projet</w:t>
      </w:r>
    </w:p>
    <w:p w14:paraId="5A3E75C9" w14:textId="77777777" w:rsidR="00E3494E" w:rsidRPr="00AB2638" w:rsidRDefault="00E3494E" w:rsidP="00E3494E">
      <w:pPr>
        <w:pStyle w:val="Paragraphedeliste"/>
        <w:spacing w:line="300" w:lineRule="atLeast"/>
        <w:jc w:val="both"/>
        <w:rPr>
          <w:rFonts w:asciiTheme="majorHAnsi" w:eastAsia="Calibri" w:hAnsiTheme="majorHAnsi" w:cstheme="majorHAnsi"/>
          <w:sz w:val="24"/>
          <w:szCs w:val="24"/>
        </w:rPr>
      </w:pPr>
    </w:p>
    <w:p w14:paraId="410E24A6" w14:textId="4D419747" w:rsidR="003352F8" w:rsidRPr="001A00D6" w:rsidRDefault="00563966" w:rsidP="001A00D6">
      <w:pPr>
        <w:pStyle w:val="Paragraphedeliste"/>
        <w:numPr>
          <w:ilvl w:val="0"/>
          <w:numId w:val="38"/>
        </w:numPr>
        <w:ind w:left="426" w:hanging="710"/>
        <w:jc w:val="both"/>
        <w:rPr>
          <w:rFonts w:ascii="Tahoma" w:hAnsi="Tahoma" w:cs="Tahoma"/>
          <w:b/>
          <w:sz w:val="28"/>
          <w:szCs w:val="28"/>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63966">
        <w:rPr>
          <w:rFonts w:asciiTheme="majorHAnsi" w:hAnsiTheme="majorHAnsi" w:cstheme="majorHAnsi"/>
          <w:b/>
          <w:noProof/>
          <w:sz w:val="32"/>
          <w:szCs w:val="28"/>
          <w:lang w:val="en-US"/>
        </w:rPr>
        <mc:AlternateContent>
          <mc:Choice Requires="wps">
            <w:drawing>
              <wp:anchor distT="0" distB="0" distL="114300" distR="114300" simplePos="0" relativeHeight="251661312" behindDoc="0" locked="0" layoutInCell="1" allowOverlap="1" wp14:anchorId="1E163F2E" wp14:editId="30371D17">
                <wp:simplePos x="0" y="0"/>
                <wp:positionH relativeFrom="margin">
                  <wp:posOffset>-189502</wp:posOffset>
                </wp:positionH>
                <wp:positionV relativeFrom="paragraph">
                  <wp:posOffset>222705</wp:posOffset>
                </wp:positionV>
                <wp:extent cx="5919107" cy="8164"/>
                <wp:effectExtent l="0" t="0" r="24765" b="30480"/>
                <wp:wrapNone/>
                <wp:docPr id="3" name="Connecteur droit 3"/>
                <wp:cNvGraphicFramePr/>
                <a:graphic xmlns:a="http://schemas.openxmlformats.org/drawingml/2006/main">
                  <a:graphicData uri="http://schemas.microsoft.com/office/word/2010/wordprocessingShape">
                    <wps:wsp>
                      <wps:cNvCnPr/>
                      <wps:spPr>
                        <a:xfrm flipV="1">
                          <a:off x="0" y="0"/>
                          <a:ext cx="5919107" cy="8164"/>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62444E" id="Connecteur droit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9pt,17.55pt" to="45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" strokecolor="#5b9bd5" strokeweight=".5pt">
                <v:stroke joinstyle="miter"/>
                <w10:wrap anchorx="margin"/>
              </v:line>
            </w:pict>
          </mc:Fallback>
        </mc:AlternateContent>
      </w:r>
      <w:r w:rsidR="00356FB2" w:rsidRPr="00563966">
        <w:rPr>
          <w:rFonts w:ascii="Tahoma" w:hAnsi="Tahoma" w:cs="Tahoma"/>
          <w:b/>
          <w:sz w:val="24"/>
          <w:szCs w:val="28"/>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w:t>
      </w:r>
      <w:r w:rsidR="00941985" w:rsidRPr="00563966">
        <w:rPr>
          <w:rFonts w:ascii="Tahoma" w:hAnsi="Tahoma" w:cs="Tahoma"/>
          <w:b/>
          <w:sz w:val="24"/>
          <w:szCs w:val="28"/>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NALYSE DE LA FAISABILITE DU PROJET</w:t>
      </w:r>
    </w:p>
    <w:p w14:paraId="25CE12F5" w14:textId="354ABB75" w:rsidR="00356FB2" w:rsidRPr="00563966" w:rsidRDefault="00356FB2" w:rsidP="001A00D6">
      <w:pPr>
        <w:spacing w:after="120" w:line="276" w:lineRule="auto"/>
        <w:jc w:val="both"/>
        <w:rPr>
          <w:rFonts w:ascii="Tahoma" w:eastAsia="Calibri" w:hAnsi="Tahoma" w:cs="Tahoma"/>
          <w:sz w:val="24"/>
          <w:szCs w:val="24"/>
        </w:rPr>
      </w:pPr>
      <w:r w:rsidRPr="00563966">
        <w:rPr>
          <w:rFonts w:ascii="Tahoma" w:eastAsia="Calibri" w:hAnsi="Tahoma" w:cs="Tahoma"/>
          <w:sz w:val="24"/>
          <w:szCs w:val="24"/>
        </w:rPr>
        <w:t xml:space="preserve">L’AC doit </w:t>
      </w:r>
      <w:r w:rsidRPr="00563966">
        <w:rPr>
          <w:rFonts w:ascii="Tahoma" w:eastAsia="Calibri" w:hAnsi="Tahoma" w:cs="Tahoma"/>
          <w:b/>
          <w:sz w:val="24"/>
          <w:szCs w:val="24"/>
        </w:rPr>
        <w:t>émettre son avis et analyser</w:t>
      </w:r>
      <w:r w:rsidR="002A1D5D" w:rsidRPr="00563966">
        <w:rPr>
          <w:rFonts w:ascii="Tahoma" w:eastAsia="Calibri" w:hAnsi="Tahoma" w:cs="Tahoma"/>
          <w:sz w:val="24"/>
          <w:szCs w:val="24"/>
        </w:rPr>
        <w:t xml:space="preserve"> les études de faisabilité</w:t>
      </w:r>
      <w:r w:rsidRPr="00563966">
        <w:rPr>
          <w:rFonts w:ascii="Tahoma" w:eastAsia="Calibri" w:hAnsi="Tahoma" w:cs="Tahoma"/>
          <w:sz w:val="24"/>
          <w:szCs w:val="24"/>
        </w:rPr>
        <w:t xml:space="preserve"> technique, juridique</w:t>
      </w:r>
      <w:r w:rsidR="002A1D5D" w:rsidRPr="00563966">
        <w:rPr>
          <w:rFonts w:ascii="Tahoma" w:eastAsia="Calibri" w:hAnsi="Tahoma" w:cs="Tahoma"/>
          <w:sz w:val="24"/>
          <w:szCs w:val="24"/>
        </w:rPr>
        <w:t>, économique</w:t>
      </w:r>
      <w:r w:rsidRPr="00563966">
        <w:rPr>
          <w:rFonts w:ascii="Tahoma" w:eastAsia="Calibri" w:hAnsi="Tahoma" w:cs="Tahoma"/>
          <w:sz w:val="24"/>
          <w:szCs w:val="24"/>
        </w:rPr>
        <w:t xml:space="preserve"> et</w:t>
      </w:r>
      <w:r w:rsidR="002A1D5D" w:rsidRPr="00563966">
        <w:rPr>
          <w:rFonts w:ascii="Tahoma" w:eastAsia="Calibri" w:hAnsi="Tahoma" w:cs="Tahoma"/>
          <w:sz w:val="24"/>
          <w:szCs w:val="24"/>
        </w:rPr>
        <w:t xml:space="preserve"> financière du</w:t>
      </w:r>
      <w:r w:rsidRPr="00563966">
        <w:rPr>
          <w:rFonts w:ascii="Tahoma" w:eastAsia="Calibri" w:hAnsi="Tahoma" w:cs="Tahoma"/>
          <w:sz w:val="24"/>
          <w:szCs w:val="24"/>
        </w:rPr>
        <w:t xml:space="preserve"> projet.</w:t>
      </w:r>
    </w:p>
    <w:p w14:paraId="172A2CF9" w14:textId="3EB56A9E" w:rsidR="00356FB2" w:rsidRPr="001719A5" w:rsidRDefault="000A7CC6" w:rsidP="001719A5">
      <w:pPr>
        <w:pStyle w:val="Paragraphedeliste"/>
        <w:numPr>
          <w:ilvl w:val="0"/>
          <w:numId w:val="36"/>
        </w:numPr>
        <w:ind w:left="284"/>
        <w:rPr>
          <w:rFonts w:ascii="Tahoma" w:eastAsia="Calibri" w:hAnsi="Tahoma" w:cs="Tahoma"/>
          <w:sz w:val="24"/>
          <w:szCs w:val="24"/>
        </w:rPr>
      </w:pPr>
      <w:r w:rsidRPr="00563966">
        <w:rPr>
          <w:rFonts w:ascii="Tahoma" w:hAnsi="Tahoma" w:cs="Tahoma"/>
          <w:b/>
          <w:color w:val="2E74B5" w:themeColor="accent1" w:themeShade="BF"/>
          <w:sz w:val="24"/>
          <w:szCs w:val="28"/>
        </w:rPr>
        <w:t>Analyse de la f</w:t>
      </w:r>
      <w:r w:rsidR="00356FB2" w:rsidRPr="00563966">
        <w:rPr>
          <w:rFonts w:ascii="Tahoma" w:hAnsi="Tahoma" w:cs="Tahoma"/>
          <w:b/>
          <w:color w:val="2E74B5" w:themeColor="accent1" w:themeShade="BF"/>
          <w:sz w:val="24"/>
          <w:szCs w:val="28"/>
        </w:rPr>
        <w:t>aisabilité économique, environnementale et sociale :</w:t>
      </w:r>
    </w:p>
    <w:p w14:paraId="480C149D" w14:textId="22A82C02" w:rsidR="00356FB2" w:rsidRPr="00563966" w:rsidRDefault="00356FB2" w:rsidP="00F56B78">
      <w:pPr>
        <w:pStyle w:val="Paragraphedeliste"/>
        <w:numPr>
          <w:ilvl w:val="0"/>
          <w:numId w:val="31"/>
        </w:numPr>
        <w:spacing w:line="276" w:lineRule="auto"/>
        <w:ind w:left="993"/>
        <w:jc w:val="both"/>
        <w:rPr>
          <w:rFonts w:ascii="Tahoma" w:eastAsia="Calibri" w:hAnsi="Tahoma" w:cs="Tahoma"/>
          <w:sz w:val="24"/>
          <w:szCs w:val="24"/>
        </w:rPr>
      </w:pPr>
      <w:r w:rsidRPr="00563966">
        <w:rPr>
          <w:rFonts w:ascii="Tahoma" w:eastAsia="Calibri" w:hAnsi="Tahoma" w:cs="Tahoma"/>
          <w:sz w:val="24"/>
          <w:szCs w:val="24"/>
        </w:rPr>
        <w:t>Description et évaluation des impacts du projet sur la société en général : impact</w:t>
      </w:r>
      <w:r w:rsidR="00262F4E" w:rsidRPr="00563966">
        <w:rPr>
          <w:rFonts w:ascii="Tahoma" w:eastAsia="Calibri" w:hAnsi="Tahoma" w:cs="Tahoma"/>
          <w:sz w:val="24"/>
          <w:szCs w:val="24"/>
        </w:rPr>
        <w:t>s</w:t>
      </w:r>
      <w:r w:rsidRPr="00563966">
        <w:rPr>
          <w:rFonts w:ascii="Tahoma" w:eastAsia="Calibri" w:hAnsi="Tahoma" w:cs="Tahoma"/>
          <w:sz w:val="24"/>
          <w:szCs w:val="24"/>
        </w:rPr>
        <w:t xml:space="preserve"> socio-économiques</w:t>
      </w:r>
      <w:r w:rsidR="00262F4E" w:rsidRPr="00563966">
        <w:rPr>
          <w:rFonts w:ascii="Tahoma" w:eastAsia="Calibri" w:hAnsi="Tahoma" w:cs="Tahoma"/>
          <w:sz w:val="24"/>
          <w:szCs w:val="24"/>
        </w:rPr>
        <w:t xml:space="preserve"> et environnementaux</w:t>
      </w:r>
      <w:r w:rsidRPr="00563966">
        <w:rPr>
          <w:rFonts w:ascii="Tahoma" w:eastAsia="Calibri" w:hAnsi="Tahoma" w:cs="Tahoma"/>
          <w:sz w:val="24"/>
          <w:szCs w:val="24"/>
        </w:rPr>
        <w:t xml:space="preserve"> </w:t>
      </w:r>
      <w:r w:rsidR="00262F4E" w:rsidRPr="00563966">
        <w:rPr>
          <w:rFonts w:ascii="Tahoma" w:eastAsia="Calibri" w:hAnsi="Tahoma" w:cs="Tahoma"/>
          <w:sz w:val="24"/>
          <w:szCs w:val="24"/>
        </w:rPr>
        <w:t>négatifs</w:t>
      </w:r>
      <w:r w:rsidRPr="00563966">
        <w:rPr>
          <w:rFonts w:ascii="Tahoma" w:eastAsia="Calibri" w:hAnsi="Tahoma" w:cs="Tahoma"/>
          <w:sz w:val="24"/>
          <w:szCs w:val="24"/>
        </w:rPr>
        <w:t xml:space="preserve"> et positifs, </w:t>
      </w:r>
      <w:r w:rsidR="00262F4E" w:rsidRPr="00563966">
        <w:rPr>
          <w:rFonts w:ascii="Tahoma" w:eastAsia="Calibri" w:hAnsi="Tahoma" w:cs="Tahoma"/>
          <w:sz w:val="24"/>
          <w:szCs w:val="24"/>
        </w:rPr>
        <w:t>directs</w:t>
      </w:r>
      <w:r w:rsidRPr="00563966">
        <w:rPr>
          <w:rFonts w:ascii="Tahoma" w:eastAsia="Calibri" w:hAnsi="Tahoma" w:cs="Tahoma"/>
          <w:sz w:val="24"/>
          <w:szCs w:val="24"/>
        </w:rPr>
        <w:t xml:space="preserve"> et </w:t>
      </w:r>
      <w:r w:rsidR="00262F4E" w:rsidRPr="00563966">
        <w:rPr>
          <w:rFonts w:ascii="Tahoma" w:eastAsia="Calibri" w:hAnsi="Tahoma" w:cs="Tahoma"/>
          <w:sz w:val="24"/>
          <w:szCs w:val="24"/>
        </w:rPr>
        <w:t>indirects (</w:t>
      </w:r>
      <w:r w:rsidRPr="00563966">
        <w:rPr>
          <w:rFonts w:ascii="Tahoma" w:eastAsia="Calibri" w:hAnsi="Tahoma" w:cs="Tahoma"/>
          <w:sz w:val="24"/>
          <w:szCs w:val="24"/>
        </w:rPr>
        <w:t>externalités</w:t>
      </w:r>
      <w:r w:rsidR="00262F4E" w:rsidRPr="00563966">
        <w:rPr>
          <w:rFonts w:ascii="Tahoma" w:eastAsia="Calibri" w:hAnsi="Tahoma" w:cs="Tahoma"/>
          <w:sz w:val="24"/>
          <w:szCs w:val="24"/>
        </w:rPr>
        <w:t>)</w:t>
      </w:r>
      <w:r w:rsidR="001A00D6">
        <w:rPr>
          <w:rFonts w:ascii="Tahoma" w:eastAsia="Calibri" w:hAnsi="Tahoma" w:cs="Tahoma"/>
          <w:sz w:val="24"/>
          <w:szCs w:val="24"/>
        </w:rPr>
        <w:t xml:space="preserve"> ;</w:t>
      </w:r>
    </w:p>
    <w:p w14:paraId="127FA1CE" w14:textId="369F7916" w:rsidR="00356FB2" w:rsidRPr="00563966" w:rsidRDefault="00356FB2" w:rsidP="00F56B78">
      <w:pPr>
        <w:pStyle w:val="Paragraphedeliste"/>
        <w:numPr>
          <w:ilvl w:val="0"/>
          <w:numId w:val="31"/>
        </w:numPr>
        <w:spacing w:line="276" w:lineRule="auto"/>
        <w:ind w:left="993"/>
        <w:jc w:val="both"/>
        <w:rPr>
          <w:rFonts w:ascii="Tahoma" w:eastAsia="Calibri" w:hAnsi="Tahoma" w:cs="Tahoma"/>
          <w:sz w:val="24"/>
          <w:szCs w:val="24"/>
        </w:rPr>
      </w:pPr>
      <w:r w:rsidRPr="00563966">
        <w:rPr>
          <w:rFonts w:ascii="Tahoma" w:eastAsia="Calibri" w:hAnsi="Tahoma" w:cs="Tahoma"/>
          <w:sz w:val="24"/>
          <w:szCs w:val="24"/>
        </w:rPr>
        <w:t xml:space="preserve">Dispositifs garantissant la prise en compte des préoccupations de développement durable (mécanismes de conciliation des objectifs de protection et valorisation de l’environnement, de développement économique et de progrès social, de pérennisation des impacts du projet) ; </w:t>
      </w:r>
    </w:p>
    <w:p w14:paraId="1EF51BE2" w14:textId="0FEF5F5E" w:rsidR="00262F4E" w:rsidRPr="00563966" w:rsidRDefault="001A00D6" w:rsidP="00F56B78">
      <w:pPr>
        <w:pStyle w:val="Paragraphedeliste"/>
        <w:numPr>
          <w:ilvl w:val="0"/>
          <w:numId w:val="31"/>
        </w:numPr>
        <w:spacing w:line="276" w:lineRule="auto"/>
        <w:ind w:left="993"/>
        <w:rPr>
          <w:rFonts w:ascii="Tahoma" w:eastAsia="Calibri" w:hAnsi="Tahoma" w:cs="Tahoma"/>
          <w:sz w:val="24"/>
          <w:szCs w:val="24"/>
        </w:rPr>
      </w:pPr>
      <w:r>
        <w:rPr>
          <w:rFonts w:ascii="Tahoma" w:eastAsia="Calibri" w:hAnsi="Tahoma" w:cs="Tahoma"/>
          <w:sz w:val="24"/>
          <w:szCs w:val="24"/>
        </w:rPr>
        <w:t>Le contenu local ;</w:t>
      </w:r>
    </w:p>
    <w:p w14:paraId="529F6B3B" w14:textId="77777777" w:rsidR="00356FB2" w:rsidRPr="00563966" w:rsidRDefault="00356FB2" w:rsidP="00F56B78">
      <w:pPr>
        <w:pStyle w:val="Paragraphedeliste"/>
        <w:numPr>
          <w:ilvl w:val="0"/>
          <w:numId w:val="31"/>
        </w:numPr>
        <w:spacing w:line="276" w:lineRule="auto"/>
        <w:ind w:left="993"/>
        <w:rPr>
          <w:rFonts w:ascii="Tahoma" w:eastAsia="Calibri" w:hAnsi="Tahoma" w:cs="Tahoma"/>
          <w:sz w:val="24"/>
          <w:szCs w:val="24"/>
        </w:rPr>
      </w:pPr>
      <w:r w:rsidRPr="00563966">
        <w:rPr>
          <w:rFonts w:ascii="Tahoma" w:eastAsia="Calibri" w:hAnsi="Tahoma" w:cs="Tahoma"/>
          <w:sz w:val="24"/>
          <w:szCs w:val="24"/>
        </w:rPr>
        <w:t xml:space="preserve">Identification des différentes parties prenantes et leurs positions vis-à-vis du projet. </w:t>
      </w:r>
    </w:p>
    <w:p w14:paraId="35109E31" w14:textId="77777777" w:rsidR="00544BF8" w:rsidRPr="00563966" w:rsidRDefault="00544BF8" w:rsidP="00544BF8">
      <w:pPr>
        <w:pStyle w:val="Paragraphedeliste"/>
        <w:spacing w:line="240" w:lineRule="auto"/>
        <w:ind w:left="993"/>
        <w:rPr>
          <w:rFonts w:ascii="Tahoma" w:eastAsia="Calibri" w:hAnsi="Tahoma" w:cs="Tahoma"/>
          <w:sz w:val="24"/>
          <w:szCs w:val="24"/>
        </w:rPr>
      </w:pPr>
    </w:p>
    <w:p w14:paraId="7894198A" w14:textId="13A36D0E" w:rsidR="00563966" w:rsidRPr="001719A5" w:rsidRDefault="000A7CC6" w:rsidP="001719A5">
      <w:pPr>
        <w:pStyle w:val="Paragraphedeliste"/>
        <w:numPr>
          <w:ilvl w:val="0"/>
          <w:numId w:val="36"/>
        </w:numPr>
        <w:spacing w:before="240" w:after="100" w:afterAutospacing="1"/>
        <w:ind w:left="284"/>
        <w:rPr>
          <w:rFonts w:ascii="Tahoma" w:eastAsia="Calibri" w:hAnsi="Tahoma" w:cs="Tahoma"/>
          <w:b/>
          <w:sz w:val="24"/>
          <w:szCs w:val="28"/>
        </w:rPr>
      </w:pPr>
      <w:r w:rsidRPr="00563966">
        <w:rPr>
          <w:rFonts w:ascii="Tahoma" w:hAnsi="Tahoma" w:cs="Tahoma"/>
          <w:b/>
          <w:color w:val="2E74B5" w:themeColor="accent1" w:themeShade="BF"/>
          <w:sz w:val="24"/>
          <w:szCs w:val="28"/>
        </w:rPr>
        <w:t xml:space="preserve">Analyse de la faisabilité juridique </w:t>
      </w:r>
    </w:p>
    <w:p w14:paraId="1D8BD885" w14:textId="0B367708" w:rsidR="00E3494E" w:rsidRPr="00563966" w:rsidRDefault="00E3494E" w:rsidP="00F56B78">
      <w:pPr>
        <w:pStyle w:val="Paragraphedeliste"/>
        <w:numPr>
          <w:ilvl w:val="0"/>
          <w:numId w:val="47"/>
        </w:numPr>
        <w:spacing w:before="240"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t>Etablir la conformité du projet par rapport aux textes sectoriels, textes de PPP et règlementations environne</w:t>
      </w:r>
      <w:r w:rsidR="001A00D6">
        <w:rPr>
          <w:rFonts w:ascii="Tahoma" w:eastAsia="Calibri" w:hAnsi="Tahoma" w:cs="Tahoma"/>
          <w:sz w:val="24"/>
          <w:szCs w:val="24"/>
        </w:rPr>
        <w:t>mentales et sociale en vigueur ;</w:t>
      </w:r>
    </w:p>
    <w:p w14:paraId="474242E9" w14:textId="77777777" w:rsidR="004508CE" w:rsidRPr="00563966" w:rsidRDefault="004508CE" w:rsidP="00F56B78">
      <w:pPr>
        <w:pStyle w:val="Paragraphedeliste"/>
        <w:numPr>
          <w:ilvl w:val="0"/>
          <w:numId w:val="47"/>
        </w:numPr>
        <w:spacing w:line="276" w:lineRule="auto"/>
        <w:jc w:val="both"/>
        <w:rPr>
          <w:rFonts w:ascii="Tahoma" w:eastAsia="Calibri" w:hAnsi="Tahoma" w:cs="Tahoma"/>
          <w:sz w:val="24"/>
          <w:szCs w:val="24"/>
        </w:rPr>
      </w:pPr>
      <w:r w:rsidRPr="00563966">
        <w:rPr>
          <w:rFonts w:ascii="Tahoma" w:eastAsia="Calibri" w:hAnsi="Tahoma" w:cs="Tahoma"/>
          <w:sz w:val="24"/>
          <w:szCs w:val="24"/>
        </w:rPr>
        <w:t>Autres dispositions légales applicables au projet : quels sont les permis et autorisations requis pour l’implémentation du projet et qui est en charge de leur obtention ?</w:t>
      </w:r>
    </w:p>
    <w:p w14:paraId="375D9E48" w14:textId="5BCFA037" w:rsidR="00E3494E" w:rsidRPr="00563966" w:rsidRDefault="00F75BDB" w:rsidP="00F56B78">
      <w:pPr>
        <w:pStyle w:val="Paragraphedeliste"/>
        <w:numPr>
          <w:ilvl w:val="0"/>
          <w:numId w:val="47"/>
        </w:numPr>
        <w:spacing w:line="276" w:lineRule="auto"/>
        <w:jc w:val="both"/>
        <w:rPr>
          <w:rFonts w:ascii="Tahoma" w:eastAsia="Calibri" w:hAnsi="Tahoma" w:cs="Tahoma"/>
          <w:sz w:val="24"/>
          <w:szCs w:val="24"/>
        </w:rPr>
      </w:pPr>
      <w:r w:rsidRPr="00563966">
        <w:rPr>
          <w:rFonts w:ascii="Tahoma" w:eastAsia="Calibri" w:hAnsi="Tahoma" w:cs="Tahoma"/>
          <w:sz w:val="24"/>
          <w:szCs w:val="24"/>
        </w:rPr>
        <w:t>Quelle est la r</w:t>
      </w:r>
      <w:r w:rsidR="00E3494E" w:rsidRPr="00563966">
        <w:rPr>
          <w:rFonts w:ascii="Tahoma" w:eastAsia="Calibri" w:hAnsi="Tahoma" w:cs="Tahoma"/>
          <w:sz w:val="24"/>
          <w:szCs w:val="24"/>
        </w:rPr>
        <w:t>èglementation environnementale, sociale</w:t>
      </w:r>
      <w:r w:rsidRPr="00563966">
        <w:rPr>
          <w:rFonts w:ascii="Tahoma" w:eastAsia="Calibri" w:hAnsi="Tahoma" w:cs="Tahoma"/>
          <w:sz w:val="24"/>
          <w:szCs w:val="24"/>
        </w:rPr>
        <w:t xml:space="preserve"> </w:t>
      </w:r>
      <w:r w:rsidR="00700842" w:rsidRPr="00563966">
        <w:rPr>
          <w:rFonts w:ascii="Tahoma" w:eastAsia="Calibri" w:hAnsi="Tahoma" w:cs="Tahoma"/>
          <w:sz w:val="24"/>
          <w:szCs w:val="24"/>
        </w:rPr>
        <w:t xml:space="preserve">ou </w:t>
      </w:r>
      <w:r w:rsidR="00D81F62" w:rsidRPr="00563966">
        <w:rPr>
          <w:rFonts w:ascii="Tahoma" w:eastAsia="Calibri" w:hAnsi="Tahoma" w:cs="Tahoma"/>
          <w:sz w:val="24"/>
          <w:szCs w:val="24"/>
        </w:rPr>
        <w:t xml:space="preserve">autre </w:t>
      </w:r>
      <w:r w:rsidRPr="00563966">
        <w:rPr>
          <w:rFonts w:ascii="Tahoma" w:eastAsia="Calibri" w:hAnsi="Tahoma" w:cs="Tahoma"/>
          <w:sz w:val="24"/>
          <w:szCs w:val="24"/>
        </w:rPr>
        <w:t xml:space="preserve">applicable ? </w:t>
      </w:r>
    </w:p>
    <w:p w14:paraId="1D8DF5FE" w14:textId="77777777" w:rsidR="00E3494E" w:rsidRPr="00563966" w:rsidRDefault="00E3494E" w:rsidP="00E3494E">
      <w:pPr>
        <w:pStyle w:val="Paragraphedeliste"/>
        <w:ind w:left="2890"/>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A014995" w14:textId="74655AD5" w:rsidR="00F56B78" w:rsidRPr="00C86636" w:rsidRDefault="000A7CC6" w:rsidP="00C86636">
      <w:pPr>
        <w:pStyle w:val="Paragraphedeliste"/>
        <w:numPr>
          <w:ilvl w:val="0"/>
          <w:numId w:val="36"/>
        </w:numPr>
        <w:ind w:left="284"/>
        <w:rPr>
          <w:rFonts w:ascii="Tahoma" w:eastAsia="Calibri" w:hAnsi="Tahoma" w:cs="Tahoma"/>
          <w:b/>
          <w:sz w:val="24"/>
          <w:szCs w:val="28"/>
        </w:rPr>
      </w:pPr>
      <w:r w:rsidRPr="00563966">
        <w:rPr>
          <w:rFonts w:ascii="Tahoma" w:hAnsi="Tahoma" w:cs="Tahoma"/>
          <w:b/>
          <w:color w:val="2E74B5" w:themeColor="accent1" w:themeShade="BF"/>
          <w:sz w:val="24"/>
          <w:szCs w:val="28"/>
        </w:rPr>
        <w:t xml:space="preserve">Analyse de la faisabilité technique </w:t>
      </w:r>
    </w:p>
    <w:p w14:paraId="489F5D0A" w14:textId="77777777" w:rsidR="00536BC4" w:rsidRPr="00F56B78" w:rsidRDefault="00536BC4" w:rsidP="00F56B78">
      <w:pPr>
        <w:pStyle w:val="Paragraphedeliste"/>
        <w:numPr>
          <w:ilvl w:val="0"/>
          <w:numId w:val="48"/>
        </w:numPr>
        <w:spacing w:line="276" w:lineRule="auto"/>
        <w:rPr>
          <w:rFonts w:ascii="Tahoma" w:eastAsia="Calibri" w:hAnsi="Tahoma" w:cs="Tahoma"/>
          <w:b/>
          <w:sz w:val="24"/>
          <w:szCs w:val="24"/>
        </w:rPr>
      </w:pPr>
      <w:r w:rsidRPr="00F56B78">
        <w:rPr>
          <w:rFonts w:ascii="Tahoma" w:eastAsia="Calibri" w:hAnsi="Tahoma" w:cs="Tahoma"/>
          <w:b/>
          <w:sz w:val="24"/>
          <w:szCs w:val="24"/>
        </w:rPr>
        <w:t xml:space="preserve">Site et solution technique : </w:t>
      </w:r>
    </w:p>
    <w:p w14:paraId="3F3F44A4" w14:textId="776FD0FE" w:rsidR="00536BC4" w:rsidRPr="00563966" w:rsidRDefault="00536BC4" w:rsidP="00F56B78">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t>Évaluation des conditions géotechniques (qui ont montré le potentiel technique de la construction requise sur le site) qui peuvent affecter le projet, en termes de coûts et de temps ?</w:t>
      </w:r>
    </w:p>
    <w:p w14:paraId="2990B3C3" w14:textId="77777777" w:rsidR="00536BC4" w:rsidRPr="00563966" w:rsidRDefault="00536BC4" w:rsidP="00F56B78">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t xml:space="preserve"> L'étendue du service est-elle viable d'un point de vue réglementaire ?</w:t>
      </w:r>
    </w:p>
    <w:p w14:paraId="1D9630A2" w14:textId="3EE29471" w:rsidR="00536BC4" w:rsidRPr="00563966" w:rsidRDefault="00536BC4" w:rsidP="00F56B78">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lastRenderedPageBreak/>
        <w:t>Le service/ résultat de l’opérateur privé peut-il être spécifié en te</w:t>
      </w:r>
      <w:r w:rsidR="00076032">
        <w:rPr>
          <w:rFonts w:ascii="Tahoma" w:eastAsia="Calibri" w:hAnsi="Tahoma" w:cs="Tahoma"/>
          <w:sz w:val="24"/>
          <w:szCs w:val="24"/>
        </w:rPr>
        <w:t>rmes de résultats ? le service/</w:t>
      </w:r>
      <w:r w:rsidR="00076032" w:rsidRPr="00563966">
        <w:rPr>
          <w:rFonts w:ascii="Tahoma" w:eastAsia="Calibri" w:hAnsi="Tahoma" w:cs="Tahoma"/>
          <w:sz w:val="24"/>
          <w:szCs w:val="24"/>
        </w:rPr>
        <w:t>résultat</w:t>
      </w:r>
      <w:r w:rsidRPr="00563966">
        <w:rPr>
          <w:rFonts w:ascii="Tahoma" w:eastAsia="Calibri" w:hAnsi="Tahoma" w:cs="Tahoma"/>
          <w:sz w:val="24"/>
          <w:szCs w:val="24"/>
        </w:rPr>
        <w:t xml:space="preserve"> peut-il être mesuré de manière adéquate au moyen d'indicateurs de performance ?</w:t>
      </w:r>
    </w:p>
    <w:p w14:paraId="255E8DA0" w14:textId="77777777" w:rsidR="00544BF8" w:rsidRPr="00563966" w:rsidRDefault="00544BF8" w:rsidP="00544BF8">
      <w:pPr>
        <w:pStyle w:val="Paragraphedeliste"/>
        <w:ind w:left="2410"/>
        <w:rPr>
          <w:rFonts w:ascii="Tahoma" w:eastAsia="Calibri" w:hAnsi="Tahoma" w:cs="Tahoma"/>
          <w:sz w:val="24"/>
          <w:szCs w:val="24"/>
        </w:rPr>
      </w:pPr>
    </w:p>
    <w:p w14:paraId="670383DA" w14:textId="0045EAF0" w:rsidR="00536BC4" w:rsidRPr="00563966" w:rsidRDefault="004508CE" w:rsidP="00F56B78">
      <w:pPr>
        <w:pStyle w:val="Paragraphedeliste"/>
        <w:numPr>
          <w:ilvl w:val="0"/>
          <w:numId w:val="48"/>
        </w:numPr>
        <w:spacing w:line="276" w:lineRule="auto"/>
        <w:rPr>
          <w:rFonts w:ascii="Tahoma" w:eastAsia="Calibri" w:hAnsi="Tahoma" w:cs="Tahoma"/>
          <w:b/>
          <w:sz w:val="24"/>
          <w:szCs w:val="24"/>
        </w:rPr>
      </w:pPr>
      <w:r w:rsidRPr="00563966">
        <w:rPr>
          <w:rFonts w:ascii="Tahoma" w:eastAsia="Calibri" w:hAnsi="Tahoma" w:cs="Tahoma"/>
          <w:b/>
          <w:sz w:val="24"/>
          <w:szCs w:val="24"/>
        </w:rPr>
        <w:t>Identification</w:t>
      </w:r>
      <w:r w:rsidR="00536BC4" w:rsidRPr="00563966">
        <w:rPr>
          <w:rFonts w:ascii="Tahoma" w:eastAsia="Calibri" w:hAnsi="Tahoma" w:cs="Tahoma"/>
          <w:b/>
          <w:sz w:val="24"/>
          <w:szCs w:val="24"/>
        </w:rPr>
        <w:t xml:space="preserve"> des complexités et incertitudes concernant la fiabilité des coûts et du temps de construction :</w:t>
      </w:r>
    </w:p>
    <w:p w14:paraId="2774F5A1" w14:textId="33D616CE" w:rsidR="007E4909" w:rsidRPr="00563966" w:rsidRDefault="00544BF8" w:rsidP="00F56B78">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t>Indiquer</w:t>
      </w:r>
      <w:r w:rsidR="007E4909" w:rsidRPr="00563966">
        <w:rPr>
          <w:rFonts w:ascii="Tahoma" w:eastAsia="Calibri" w:hAnsi="Tahoma" w:cs="Tahoma"/>
          <w:sz w:val="24"/>
          <w:szCs w:val="24"/>
        </w:rPr>
        <w:t xml:space="preserve"> si le projet présente une complexité technologique particulière, utilisation d’une technologie nouvelle non testée de manière significative, ou adapte une technologie qui n'est pas totalement opérationnelle dans les mêmes conditions que le projet analysé ;</w:t>
      </w:r>
    </w:p>
    <w:p w14:paraId="4CFFDACF" w14:textId="1150F519" w:rsidR="007E4909" w:rsidRPr="00563966" w:rsidRDefault="007E4909" w:rsidP="00F56B78">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t xml:space="preserve">Le </w:t>
      </w:r>
      <w:r w:rsidR="00536BC4" w:rsidRPr="00563966">
        <w:rPr>
          <w:rFonts w:ascii="Tahoma" w:eastAsia="Calibri" w:hAnsi="Tahoma" w:cs="Tahoma"/>
          <w:sz w:val="24"/>
          <w:szCs w:val="24"/>
        </w:rPr>
        <w:t xml:space="preserve">projet nécessite </w:t>
      </w:r>
      <w:r w:rsidRPr="00563966">
        <w:rPr>
          <w:rFonts w:ascii="Tahoma" w:eastAsia="Calibri" w:hAnsi="Tahoma" w:cs="Tahoma"/>
          <w:sz w:val="24"/>
          <w:szCs w:val="24"/>
        </w:rPr>
        <w:t>des innovations techniques difficiles, comme les œuvres d'art ou les structures de transport complexes (tunnels ou ponts) ?</w:t>
      </w:r>
    </w:p>
    <w:p w14:paraId="0E7A0F51" w14:textId="05EB9F55" w:rsidR="007E4909" w:rsidRPr="00563966" w:rsidRDefault="004508CE" w:rsidP="00F56B78">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t>Le projet</w:t>
      </w:r>
      <w:r w:rsidR="00536BC4" w:rsidRPr="00563966">
        <w:rPr>
          <w:rFonts w:ascii="Tahoma" w:eastAsia="Calibri" w:hAnsi="Tahoma" w:cs="Tahoma"/>
          <w:sz w:val="24"/>
          <w:szCs w:val="24"/>
        </w:rPr>
        <w:t xml:space="preserve"> construit</w:t>
      </w:r>
      <w:r w:rsidR="007E4909" w:rsidRPr="00563966">
        <w:rPr>
          <w:rFonts w:ascii="Tahoma" w:eastAsia="Calibri" w:hAnsi="Tahoma" w:cs="Tahoma"/>
          <w:sz w:val="24"/>
          <w:szCs w:val="24"/>
        </w:rPr>
        <w:t xml:space="preserve"> dans des conditions géotechniques particulièrement incertaines ayant des conséquences sur une grande partie des coûts du projet (c'est-à-dire un projet de tu</w:t>
      </w:r>
      <w:r w:rsidR="00F56B78">
        <w:rPr>
          <w:rFonts w:ascii="Tahoma" w:eastAsia="Calibri" w:hAnsi="Tahoma" w:cs="Tahoma"/>
          <w:sz w:val="24"/>
          <w:szCs w:val="24"/>
        </w:rPr>
        <w:t>nnel ou un grand pont maritime)</w:t>
      </w:r>
      <w:r w:rsidR="007E4909" w:rsidRPr="00563966">
        <w:rPr>
          <w:rFonts w:ascii="Tahoma" w:eastAsia="Calibri" w:hAnsi="Tahoma" w:cs="Tahoma"/>
          <w:sz w:val="24"/>
          <w:szCs w:val="24"/>
        </w:rPr>
        <w:t>;</w:t>
      </w:r>
    </w:p>
    <w:p w14:paraId="7DA7C8E8" w14:textId="2172C71E" w:rsidR="008D11B7" w:rsidRDefault="001E1109" w:rsidP="00F56B78">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t>L</w:t>
      </w:r>
      <w:r w:rsidR="00536BC4" w:rsidRPr="00563966">
        <w:rPr>
          <w:rFonts w:ascii="Tahoma" w:eastAsia="Calibri" w:hAnsi="Tahoma" w:cs="Tahoma"/>
          <w:sz w:val="24"/>
          <w:szCs w:val="24"/>
        </w:rPr>
        <w:t>e projet situé</w:t>
      </w:r>
      <w:r w:rsidR="007E4909" w:rsidRPr="00563966">
        <w:rPr>
          <w:rFonts w:ascii="Tahoma" w:eastAsia="Calibri" w:hAnsi="Tahoma" w:cs="Tahoma"/>
          <w:sz w:val="24"/>
          <w:szCs w:val="24"/>
        </w:rPr>
        <w:t xml:space="preserve"> dans des zones présentant des risques naturels extraordinaires en termes de climat ou de tremblements d</w:t>
      </w:r>
      <w:r w:rsidR="00956CFC" w:rsidRPr="00563966">
        <w:rPr>
          <w:rFonts w:ascii="Tahoma" w:eastAsia="Calibri" w:hAnsi="Tahoma" w:cs="Tahoma"/>
          <w:sz w:val="24"/>
          <w:szCs w:val="24"/>
        </w:rPr>
        <w:t>e terre.</w:t>
      </w:r>
    </w:p>
    <w:p w14:paraId="4B4D858A" w14:textId="77777777" w:rsidR="00F56B78" w:rsidRPr="00F56B78" w:rsidRDefault="00F56B78" w:rsidP="00F56B78">
      <w:pPr>
        <w:pStyle w:val="Paragraphedeliste"/>
        <w:spacing w:after="100" w:afterAutospacing="1" w:line="276" w:lineRule="auto"/>
        <w:ind w:left="1712"/>
        <w:jc w:val="both"/>
        <w:rPr>
          <w:rFonts w:ascii="Tahoma" w:eastAsia="Calibri" w:hAnsi="Tahoma" w:cs="Tahoma"/>
          <w:sz w:val="24"/>
          <w:szCs w:val="24"/>
        </w:rPr>
      </w:pPr>
    </w:p>
    <w:p w14:paraId="28D355DB" w14:textId="7B23A545" w:rsidR="00E3494E" w:rsidRPr="001A00D6" w:rsidRDefault="000A7CC6" w:rsidP="00AB2638">
      <w:pPr>
        <w:pStyle w:val="Paragraphedeliste"/>
        <w:numPr>
          <w:ilvl w:val="0"/>
          <w:numId w:val="36"/>
        </w:numPr>
        <w:ind w:left="426"/>
        <w:rPr>
          <w:rFonts w:ascii="Tahoma" w:hAnsi="Tahoma" w:cs="Tahoma"/>
          <w:b/>
          <w:color w:val="2E74B5" w:themeColor="accent1" w:themeShade="BF"/>
          <w:sz w:val="24"/>
          <w:szCs w:val="28"/>
        </w:rPr>
      </w:pPr>
      <w:r w:rsidRPr="001A00D6">
        <w:rPr>
          <w:rFonts w:ascii="Tahoma" w:hAnsi="Tahoma" w:cs="Tahoma"/>
          <w:b/>
          <w:color w:val="2E74B5" w:themeColor="accent1" w:themeShade="BF"/>
          <w:sz w:val="24"/>
          <w:szCs w:val="28"/>
        </w:rPr>
        <w:t xml:space="preserve">Analyse de la </w:t>
      </w:r>
      <w:r w:rsidR="00E3494E" w:rsidRPr="001A00D6">
        <w:rPr>
          <w:rFonts w:ascii="Tahoma" w:hAnsi="Tahoma" w:cs="Tahoma"/>
          <w:b/>
          <w:color w:val="2E74B5" w:themeColor="accent1" w:themeShade="BF"/>
          <w:sz w:val="24"/>
          <w:szCs w:val="28"/>
        </w:rPr>
        <w:t xml:space="preserve">faisabilité financière </w:t>
      </w:r>
      <w:r w:rsidR="005220DF" w:rsidRPr="001A00D6">
        <w:rPr>
          <w:rFonts w:ascii="Tahoma" w:hAnsi="Tahoma" w:cs="Tahoma"/>
          <w:b/>
          <w:color w:val="2E74B5" w:themeColor="accent1" w:themeShade="BF"/>
          <w:sz w:val="24"/>
          <w:szCs w:val="28"/>
        </w:rPr>
        <w:t>/ commerciale</w:t>
      </w:r>
    </w:p>
    <w:p w14:paraId="00B804A4" w14:textId="6A820AF4" w:rsidR="002A1D5D" w:rsidRPr="00563966" w:rsidRDefault="002A1D5D" w:rsidP="00F56B78">
      <w:pPr>
        <w:spacing w:after="120" w:line="276" w:lineRule="auto"/>
        <w:jc w:val="both"/>
        <w:rPr>
          <w:rFonts w:ascii="Tahoma" w:eastAsia="Calibri" w:hAnsi="Tahoma" w:cs="Tahoma"/>
          <w:sz w:val="24"/>
          <w:szCs w:val="24"/>
        </w:rPr>
      </w:pPr>
      <w:r w:rsidRPr="00563966">
        <w:rPr>
          <w:rFonts w:ascii="Tahoma" w:eastAsia="Calibri" w:hAnsi="Tahoma" w:cs="Tahoma"/>
          <w:sz w:val="24"/>
          <w:szCs w:val="24"/>
        </w:rPr>
        <w:t>Il s’agit dans cette partie de démontrer la robustesse financière du projet de partenariat public-privé. Elle doit faire apparaitre :</w:t>
      </w:r>
    </w:p>
    <w:p w14:paraId="792B45FB" w14:textId="5C52EEBE" w:rsidR="002A1D5D" w:rsidRPr="00F56B78" w:rsidRDefault="002A1D5D" w:rsidP="00F56B78">
      <w:pPr>
        <w:pStyle w:val="Paragraphedeliste"/>
        <w:numPr>
          <w:ilvl w:val="0"/>
          <w:numId w:val="34"/>
        </w:numPr>
        <w:spacing w:line="276" w:lineRule="auto"/>
        <w:ind w:left="993"/>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6B78">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Modèle financier du projet :</w:t>
      </w:r>
    </w:p>
    <w:p w14:paraId="5728B5A1" w14:textId="4AB7BC26" w:rsidR="00182BF6" w:rsidRPr="00563966" w:rsidRDefault="00182BF6" w:rsidP="00F56B78">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t xml:space="preserve">Les couts d’investissement </w:t>
      </w:r>
      <w:r w:rsidR="00544BF8" w:rsidRPr="00563966">
        <w:rPr>
          <w:rFonts w:ascii="Tahoma" w:eastAsia="Calibri" w:hAnsi="Tahoma" w:cs="Tahoma"/>
          <w:sz w:val="24"/>
          <w:szCs w:val="24"/>
        </w:rPr>
        <w:t>CAPEX</w:t>
      </w:r>
    </w:p>
    <w:p w14:paraId="7E99DBE5" w14:textId="17FB65A5" w:rsidR="00182BF6" w:rsidRPr="00563966" w:rsidRDefault="00182BF6" w:rsidP="00F56B78">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t xml:space="preserve">Les couts d’Operations </w:t>
      </w:r>
      <w:r w:rsidR="00544BF8" w:rsidRPr="00563966">
        <w:rPr>
          <w:rFonts w:ascii="Tahoma" w:eastAsia="Calibri" w:hAnsi="Tahoma" w:cs="Tahoma"/>
          <w:sz w:val="24"/>
          <w:szCs w:val="24"/>
        </w:rPr>
        <w:t>OPEX</w:t>
      </w:r>
    </w:p>
    <w:p w14:paraId="48C8374C" w14:textId="1A35160A" w:rsidR="00182BF6" w:rsidRPr="00563966" w:rsidRDefault="00182BF6" w:rsidP="00F56B78">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t xml:space="preserve">Durée du contrat </w:t>
      </w:r>
    </w:p>
    <w:p w14:paraId="6ECDAF50" w14:textId="3BDDF9F2" w:rsidR="002A1D5D" w:rsidRPr="00563966" w:rsidRDefault="0082762B" w:rsidP="00F56B78">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eastAsia="Calibri" w:hAnsi="Tahoma" w:cs="Tahoma"/>
          <w:sz w:val="24"/>
          <w:szCs w:val="24"/>
        </w:rPr>
        <w:t xml:space="preserve">Les sources de revenus du partenaire privés. En cas de projets PPP à paiement par les usagers, il faut confirmer </w:t>
      </w:r>
      <w:r w:rsidR="00FE59F7" w:rsidRPr="00563966">
        <w:rPr>
          <w:rFonts w:ascii="Tahoma" w:eastAsia="Calibri" w:hAnsi="Tahoma" w:cs="Tahoma"/>
          <w:sz w:val="24"/>
          <w:szCs w:val="24"/>
        </w:rPr>
        <w:t>l</w:t>
      </w:r>
      <w:r w:rsidR="002A1D5D" w:rsidRPr="00563966">
        <w:rPr>
          <w:rFonts w:ascii="Tahoma" w:eastAsia="Calibri" w:hAnsi="Tahoma" w:cs="Tahoma"/>
          <w:sz w:val="24"/>
          <w:szCs w:val="24"/>
        </w:rPr>
        <w:t xml:space="preserve">es flux financiers sur toute la durée du projet (détail des couts d’exploitation et des revenus) </w:t>
      </w:r>
    </w:p>
    <w:p w14:paraId="5D59C65D" w14:textId="602A532B" w:rsidR="002A1D5D" w:rsidRPr="001A00D6" w:rsidRDefault="002A1D5D" w:rsidP="00F56B78">
      <w:pPr>
        <w:pStyle w:val="Paragraphedeliste"/>
        <w:numPr>
          <w:ilvl w:val="0"/>
          <w:numId w:val="46"/>
        </w:numPr>
        <w:spacing w:after="100" w:afterAutospacing="1" w:line="276" w:lineRule="auto"/>
        <w:jc w:val="both"/>
        <w:rPr>
          <w:rFonts w:ascii="Tahoma" w:eastAsia="Calibri" w:hAnsi="Tahoma" w:cs="Tahoma"/>
          <w:sz w:val="24"/>
          <w:szCs w:val="24"/>
        </w:rPr>
      </w:pPr>
      <w:r w:rsidRPr="00563966">
        <w:rPr>
          <w:rFonts w:ascii="Tahoma" w:hAnsi="Tahoma" w:cs="Tahoma"/>
          <w:sz w:val="24"/>
          <w:szCs w:val="24"/>
        </w:rPr>
        <w:t xml:space="preserve">Hypothèses macroéconomique, fiscales et comptables retenues (taux de change, taux d’inflation, exonération de TVA, taux d’imposition sur </w:t>
      </w:r>
      <w:r w:rsidR="00544BF8" w:rsidRPr="001A00D6">
        <w:rPr>
          <w:rFonts w:ascii="Tahoma" w:eastAsia="Calibri" w:hAnsi="Tahoma" w:cs="Tahoma"/>
          <w:sz w:val="24"/>
          <w:szCs w:val="24"/>
        </w:rPr>
        <w:t>les sociétés</w:t>
      </w:r>
      <w:r w:rsidRPr="001A00D6">
        <w:rPr>
          <w:rFonts w:ascii="Tahoma" w:eastAsia="Calibri" w:hAnsi="Tahoma" w:cs="Tahoma"/>
          <w:sz w:val="24"/>
          <w:szCs w:val="24"/>
        </w:rPr>
        <w:t>, ….)</w:t>
      </w:r>
    </w:p>
    <w:p w14:paraId="55F50277" w14:textId="6162F10E" w:rsidR="00544BF8" w:rsidRPr="001A00D6" w:rsidRDefault="002A1D5D" w:rsidP="00F56B78">
      <w:pPr>
        <w:pStyle w:val="Paragraphedeliste"/>
        <w:numPr>
          <w:ilvl w:val="0"/>
          <w:numId w:val="46"/>
        </w:numPr>
        <w:spacing w:after="100" w:afterAutospacing="1" w:line="276" w:lineRule="auto"/>
        <w:jc w:val="both"/>
        <w:rPr>
          <w:rFonts w:ascii="Tahoma" w:eastAsia="Calibri" w:hAnsi="Tahoma" w:cs="Tahoma"/>
          <w:sz w:val="24"/>
          <w:szCs w:val="24"/>
        </w:rPr>
      </w:pPr>
      <w:r w:rsidRPr="001A00D6">
        <w:rPr>
          <w:rFonts w:ascii="Tahoma" w:eastAsia="Calibri" w:hAnsi="Tahoma" w:cs="Tahoma"/>
          <w:sz w:val="24"/>
          <w:szCs w:val="24"/>
        </w:rPr>
        <w:t>Présentation et évaluation des recettes complémentaires potentielle</w:t>
      </w:r>
      <w:r w:rsidR="00544BF8" w:rsidRPr="001A00D6">
        <w:rPr>
          <w:rFonts w:ascii="Tahoma" w:eastAsia="Calibri" w:hAnsi="Tahoma" w:cs="Tahoma"/>
          <w:sz w:val="24"/>
          <w:szCs w:val="24"/>
        </w:rPr>
        <w:t>s</w:t>
      </w:r>
    </w:p>
    <w:p w14:paraId="02DAD815" w14:textId="77777777" w:rsidR="0056667D" w:rsidRPr="00F56B78" w:rsidRDefault="005220DF" w:rsidP="00F56B78">
      <w:pPr>
        <w:pStyle w:val="Paragraphedeliste"/>
        <w:numPr>
          <w:ilvl w:val="0"/>
          <w:numId w:val="34"/>
        </w:numPr>
        <w:spacing w:after="0" w:line="276" w:lineRule="auto"/>
        <w:ind w:left="1066" w:hanging="357"/>
        <w:rPr>
          <w:rFonts w:ascii="Tahoma" w:eastAsia="Calibri" w:hAnsi="Tahoma" w:cs="Tahoma"/>
          <w:b/>
          <w:sz w:val="21"/>
          <w:szCs w:val="21"/>
        </w:rPr>
      </w:pPr>
      <w:r w:rsidRPr="00F56B78">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Perspective </w:t>
      </w:r>
      <w:r w:rsidR="004508CE" w:rsidRPr="00F56B78">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 </w:t>
      </w:r>
      <w:r w:rsidRPr="00F56B78">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investisseurs </w:t>
      </w:r>
    </w:p>
    <w:p w14:paraId="7DDBFD90" w14:textId="0112E7DA" w:rsidR="004508CE" w:rsidRPr="001A00D6" w:rsidRDefault="002A1D5D" w:rsidP="00F56B78">
      <w:pPr>
        <w:pStyle w:val="Paragraphedeliste"/>
        <w:numPr>
          <w:ilvl w:val="0"/>
          <w:numId w:val="46"/>
        </w:numPr>
        <w:spacing w:after="100" w:afterAutospacing="1" w:line="276" w:lineRule="auto"/>
        <w:jc w:val="both"/>
        <w:rPr>
          <w:rFonts w:ascii="Tahoma" w:eastAsia="Calibri" w:hAnsi="Tahoma" w:cs="Tahoma"/>
          <w:sz w:val="24"/>
          <w:szCs w:val="24"/>
        </w:rPr>
      </w:pPr>
      <w:proofErr w:type="gramStart"/>
      <w:r w:rsidRPr="001A00D6">
        <w:rPr>
          <w:rFonts w:ascii="Tahoma" w:eastAsia="Calibri" w:hAnsi="Tahoma" w:cs="Tahoma"/>
          <w:sz w:val="24"/>
          <w:szCs w:val="24"/>
        </w:rPr>
        <w:t>les</w:t>
      </w:r>
      <w:proofErr w:type="gramEnd"/>
      <w:r w:rsidRPr="001A00D6">
        <w:rPr>
          <w:rFonts w:ascii="Tahoma" w:eastAsia="Calibri" w:hAnsi="Tahoma" w:cs="Tahoma"/>
          <w:sz w:val="24"/>
          <w:szCs w:val="24"/>
        </w:rPr>
        <w:t xml:space="preserve"> principaux ratios de rentabilité du projet (TRI, VAN, etc.) </w:t>
      </w:r>
    </w:p>
    <w:p w14:paraId="07A83751" w14:textId="77777777" w:rsidR="0056667D" w:rsidRPr="00F56B78" w:rsidRDefault="005220DF" w:rsidP="00F56B78">
      <w:pPr>
        <w:pStyle w:val="Paragraphedeliste"/>
        <w:numPr>
          <w:ilvl w:val="0"/>
          <w:numId w:val="34"/>
        </w:numPr>
        <w:spacing w:after="0" w:line="276" w:lineRule="auto"/>
        <w:ind w:left="1066" w:hanging="357"/>
        <w:rPr>
          <w:rFonts w:ascii="Tahoma" w:eastAsia="Calibri" w:hAnsi="Tahoma" w:cs="Tahoma"/>
          <w:b/>
          <w:sz w:val="24"/>
          <w:szCs w:val="24"/>
        </w:rPr>
      </w:pPr>
      <w:r w:rsidRPr="00F56B78">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Perspective bailleurs de fonds</w:t>
      </w:r>
      <w:r w:rsidR="0056667D" w:rsidRPr="00F56B78">
        <w:rPr>
          <w:rFonts w:ascii="Tahoma" w:hAnsi="Tahoma" w:cs="Tahoma"/>
          <w:b/>
          <w:color w:val="2E74B5" w:themeColor="accent1" w:themeShade="BF"/>
          <w:sz w:val="24"/>
          <w:szCs w:val="24"/>
        </w:rPr>
        <w:t> </w:t>
      </w:r>
    </w:p>
    <w:p w14:paraId="71833922" w14:textId="50834E5F" w:rsidR="0056667D" w:rsidRPr="001A00D6" w:rsidRDefault="002A1D5D" w:rsidP="00F56B78">
      <w:pPr>
        <w:pStyle w:val="Paragraphedeliste"/>
        <w:numPr>
          <w:ilvl w:val="0"/>
          <w:numId w:val="46"/>
        </w:numPr>
        <w:spacing w:after="100" w:afterAutospacing="1" w:line="276" w:lineRule="auto"/>
        <w:jc w:val="both"/>
        <w:rPr>
          <w:rFonts w:ascii="Tahoma" w:eastAsia="Calibri" w:hAnsi="Tahoma" w:cs="Tahoma"/>
          <w:sz w:val="24"/>
          <w:szCs w:val="24"/>
        </w:rPr>
      </w:pPr>
      <w:r w:rsidRPr="001A00D6">
        <w:rPr>
          <w:rFonts w:ascii="Tahoma" w:eastAsia="Calibri" w:hAnsi="Tahoma" w:cs="Tahoma"/>
          <w:sz w:val="24"/>
          <w:szCs w:val="24"/>
        </w:rPr>
        <w:t xml:space="preserve"> </w:t>
      </w:r>
      <w:r w:rsidR="0056667D" w:rsidRPr="001A00D6">
        <w:rPr>
          <w:rFonts w:ascii="Tahoma" w:eastAsia="Calibri" w:hAnsi="Tahoma" w:cs="Tahoma"/>
          <w:sz w:val="24"/>
          <w:szCs w:val="24"/>
        </w:rPr>
        <w:t>B</w:t>
      </w:r>
      <w:r w:rsidRPr="001A00D6">
        <w:rPr>
          <w:rFonts w:ascii="Tahoma" w:eastAsia="Calibri" w:hAnsi="Tahoma" w:cs="Tahoma"/>
          <w:sz w:val="24"/>
          <w:szCs w:val="24"/>
        </w:rPr>
        <w:t>ancabilité du projet surtout DSCR</w:t>
      </w:r>
      <w:r w:rsidR="0056667D" w:rsidRPr="001A00D6">
        <w:rPr>
          <w:rFonts w:ascii="Tahoma" w:eastAsia="Calibri" w:hAnsi="Tahoma" w:cs="Tahoma"/>
          <w:sz w:val="24"/>
          <w:szCs w:val="24"/>
        </w:rPr>
        <w:t xml:space="preserve"> (</w:t>
      </w:r>
      <w:proofErr w:type="spellStart"/>
      <w:r w:rsidR="0056667D" w:rsidRPr="001A00D6">
        <w:rPr>
          <w:rFonts w:ascii="Tahoma" w:eastAsia="Calibri" w:hAnsi="Tahoma" w:cs="Tahoma"/>
          <w:sz w:val="24"/>
          <w:szCs w:val="24"/>
        </w:rPr>
        <w:t>Debt</w:t>
      </w:r>
      <w:proofErr w:type="spellEnd"/>
      <w:r w:rsidR="0056667D" w:rsidRPr="001A00D6">
        <w:rPr>
          <w:rFonts w:ascii="Tahoma" w:eastAsia="Calibri" w:hAnsi="Tahoma" w:cs="Tahoma"/>
          <w:sz w:val="24"/>
          <w:szCs w:val="24"/>
        </w:rPr>
        <w:t xml:space="preserve"> Service </w:t>
      </w:r>
      <w:proofErr w:type="spellStart"/>
      <w:r w:rsidR="0056667D" w:rsidRPr="001A00D6">
        <w:rPr>
          <w:rFonts w:ascii="Tahoma" w:eastAsia="Calibri" w:hAnsi="Tahoma" w:cs="Tahoma"/>
          <w:sz w:val="24"/>
          <w:szCs w:val="24"/>
        </w:rPr>
        <w:t>Cover</w:t>
      </w:r>
      <w:proofErr w:type="spellEnd"/>
      <w:r w:rsidR="0056667D" w:rsidRPr="001A00D6">
        <w:rPr>
          <w:rFonts w:ascii="Tahoma" w:eastAsia="Calibri" w:hAnsi="Tahoma" w:cs="Tahoma"/>
          <w:sz w:val="24"/>
          <w:szCs w:val="24"/>
        </w:rPr>
        <w:t xml:space="preserve"> Ratio ou </w:t>
      </w:r>
      <w:r w:rsidRPr="001A00D6">
        <w:rPr>
          <w:rFonts w:ascii="Tahoma" w:eastAsia="Calibri" w:hAnsi="Tahoma" w:cs="Tahoma"/>
          <w:sz w:val="24"/>
          <w:szCs w:val="24"/>
        </w:rPr>
        <w:t>ratio de couverture du service de la dette)</w:t>
      </w:r>
    </w:p>
    <w:p w14:paraId="07A1BFAE" w14:textId="7015855D" w:rsidR="00F56B78" w:rsidRDefault="0056667D" w:rsidP="00C86636">
      <w:pPr>
        <w:pStyle w:val="Paragraphedeliste"/>
        <w:numPr>
          <w:ilvl w:val="0"/>
          <w:numId w:val="46"/>
        </w:numPr>
        <w:spacing w:after="100" w:afterAutospacing="1" w:line="276" w:lineRule="auto"/>
        <w:jc w:val="both"/>
        <w:rPr>
          <w:rFonts w:ascii="Tahoma" w:eastAsia="Calibri" w:hAnsi="Tahoma" w:cs="Tahoma"/>
          <w:sz w:val="24"/>
          <w:szCs w:val="24"/>
        </w:rPr>
      </w:pPr>
      <w:r w:rsidRPr="001A00D6">
        <w:rPr>
          <w:rFonts w:ascii="Tahoma" w:eastAsia="Calibri" w:hAnsi="Tahoma" w:cs="Tahoma"/>
          <w:sz w:val="24"/>
          <w:szCs w:val="24"/>
        </w:rPr>
        <w:lastRenderedPageBreak/>
        <w:t>E</w:t>
      </w:r>
      <w:r w:rsidR="004508CE" w:rsidRPr="001A00D6">
        <w:rPr>
          <w:rFonts w:ascii="Tahoma" w:eastAsia="Calibri" w:hAnsi="Tahoma" w:cs="Tahoma"/>
          <w:sz w:val="24"/>
          <w:szCs w:val="24"/>
        </w:rPr>
        <w:t>st ce qu’il y a des bailleurs de fonds qui ont manifesté leur intérêt à financer le projet ?</w:t>
      </w:r>
    </w:p>
    <w:p w14:paraId="04AA220C" w14:textId="77777777" w:rsidR="00C86636" w:rsidRPr="00C86636" w:rsidRDefault="00C86636" w:rsidP="00C86636">
      <w:pPr>
        <w:pStyle w:val="Paragraphedeliste"/>
        <w:spacing w:after="100" w:afterAutospacing="1" w:line="276" w:lineRule="auto"/>
        <w:ind w:left="1712"/>
        <w:jc w:val="both"/>
        <w:rPr>
          <w:rFonts w:ascii="Tahoma" w:eastAsia="Calibri" w:hAnsi="Tahoma" w:cs="Tahoma"/>
          <w:sz w:val="24"/>
          <w:szCs w:val="24"/>
        </w:rPr>
      </w:pPr>
    </w:p>
    <w:p w14:paraId="248EA07F" w14:textId="5C718995" w:rsidR="00F56B78" w:rsidRPr="001719A5" w:rsidRDefault="0056667D" w:rsidP="001719A5">
      <w:pPr>
        <w:pStyle w:val="Paragraphedeliste"/>
        <w:numPr>
          <w:ilvl w:val="0"/>
          <w:numId w:val="36"/>
        </w:numPr>
        <w:ind w:left="426"/>
        <w:rPr>
          <w:rFonts w:ascii="Tahoma" w:hAnsi="Tahoma" w:cs="Tahoma"/>
          <w:b/>
          <w:color w:val="2E74B5" w:themeColor="accent1" w:themeShade="BF"/>
          <w:sz w:val="24"/>
          <w:szCs w:val="28"/>
        </w:rPr>
      </w:pPr>
      <w:r w:rsidRPr="001A00D6">
        <w:rPr>
          <w:rFonts w:ascii="Tahoma" w:hAnsi="Tahoma" w:cs="Tahoma"/>
          <w:b/>
          <w:color w:val="2E74B5" w:themeColor="accent1" w:themeShade="BF"/>
          <w:sz w:val="24"/>
          <w:szCs w:val="28"/>
        </w:rPr>
        <w:t>A</w:t>
      </w:r>
      <w:r w:rsidR="005220DF" w:rsidRPr="001A00D6">
        <w:rPr>
          <w:rFonts w:ascii="Tahoma" w:hAnsi="Tahoma" w:cs="Tahoma"/>
          <w:b/>
          <w:color w:val="2E74B5" w:themeColor="accent1" w:themeShade="BF"/>
          <w:sz w:val="24"/>
          <w:szCs w:val="28"/>
        </w:rPr>
        <w:t>bordabilité du projet</w:t>
      </w:r>
    </w:p>
    <w:p w14:paraId="6B04FEB8" w14:textId="2B5F037C" w:rsidR="004508CE" w:rsidRPr="00F56B78" w:rsidRDefault="005220DF" w:rsidP="00095F7D">
      <w:pPr>
        <w:pStyle w:val="Paragraphedeliste"/>
        <w:numPr>
          <w:ilvl w:val="0"/>
          <w:numId w:val="30"/>
        </w:numPr>
        <w:spacing w:before="120" w:after="120" w:line="300" w:lineRule="atLeast"/>
        <w:ind w:left="1135" w:hanging="426"/>
        <w:jc w:val="both"/>
        <w:rPr>
          <w:rFonts w:ascii="Tahoma" w:eastAsia="Calibri" w:hAnsi="Tahoma" w:cs="Tahoma"/>
          <w:b/>
          <w:sz w:val="24"/>
          <w:szCs w:val="24"/>
        </w:rPr>
      </w:pPr>
      <w:r w:rsidRPr="00F56B78">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Perspective usagers</w:t>
      </w:r>
      <w:r w:rsidR="00F56B78">
        <w:rPr>
          <w:rFonts w:ascii="Tahoma" w:hAnsi="Tahoma" w:cs="Tahoma"/>
          <w:b/>
          <w:sz w:val="24"/>
          <w:szCs w:val="24"/>
        </w:rPr>
        <w:t> </w:t>
      </w:r>
    </w:p>
    <w:p w14:paraId="3C6AB476" w14:textId="0DB7AB8E" w:rsidR="00182BF6" w:rsidRPr="00563966" w:rsidRDefault="0056667D" w:rsidP="00F56B78">
      <w:pPr>
        <w:spacing w:line="300" w:lineRule="atLeast"/>
        <w:ind w:left="851" w:firstLine="284"/>
        <w:jc w:val="both"/>
        <w:rPr>
          <w:rFonts w:ascii="Tahoma" w:eastAsia="Calibri" w:hAnsi="Tahoma" w:cs="Tahoma"/>
          <w:sz w:val="24"/>
          <w:szCs w:val="24"/>
        </w:rPr>
      </w:pPr>
      <w:r w:rsidRPr="00563966">
        <w:rPr>
          <w:rFonts w:ascii="Tahoma" w:eastAsia="Calibri" w:hAnsi="Tahoma" w:cs="Tahoma"/>
          <w:sz w:val="24"/>
          <w:szCs w:val="24"/>
        </w:rPr>
        <w:t>C</w:t>
      </w:r>
      <w:r w:rsidR="00182BF6" w:rsidRPr="00563966">
        <w:rPr>
          <w:rFonts w:ascii="Tahoma" w:eastAsia="Calibri" w:hAnsi="Tahoma" w:cs="Tahoma"/>
          <w:sz w:val="24"/>
          <w:szCs w:val="24"/>
        </w:rPr>
        <w:t>as de projet à paiement par les usagers, il faut examiner :</w:t>
      </w:r>
    </w:p>
    <w:p w14:paraId="6499E8CF" w14:textId="07EA5D6B" w:rsidR="00182BF6" w:rsidRPr="00563966" w:rsidRDefault="00182BF6" w:rsidP="001A00D6">
      <w:pPr>
        <w:pStyle w:val="Paragraphedeliste"/>
        <w:numPr>
          <w:ilvl w:val="0"/>
          <w:numId w:val="46"/>
        </w:numPr>
        <w:spacing w:after="100" w:afterAutospacing="1" w:line="300" w:lineRule="atLeast"/>
        <w:jc w:val="both"/>
        <w:rPr>
          <w:rFonts w:ascii="Tahoma" w:eastAsia="Calibri" w:hAnsi="Tahoma" w:cs="Tahoma"/>
          <w:sz w:val="24"/>
          <w:szCs w:val="24"/>
        </w:rPr>
      </w:pPr>
      <w:r w:rsidRPr="001A00D6">
        <w:rPr>
          <w:rFonts w:ascii="Tahoma" w:eastAsia="Calibri" w:hAnsi="Tahoma" w:cs="Tahoma"/>
          <w:sz w:val="24"/>
          <w:szCs w:val="24"/>
        </w:rPr>
        <w:t>En termes de quantité</w:t>
      </w:r>
      <w:r w:rsidRPr="00563966">
        <w:rPr>
          <w:rFonts w:ascii="Tahoma" w:eastAsia="Calibri" w:hAnsi="Tahoma" w:cs="Tahoma"/>
          <w:sz w:val="24"/>
          <w:szCs w:val="24"/>
        </w:rPr>
        <w:t xml:space="preserve"> </w:t>
      </w:r>
      <w:r w:rsidRPr="001A00D6">
        <w:rPr>
          <w:rFonts w:ascii="Tahoma" w:eastAsia="Calibri" w:hAnsi="Tahoma" w:cs="Tahoma"/>
          <w:sz w:val="24"/>
          <w:szCs w:val="24"/>
        </w:rPr>
        <w:t>(volume)</w:t>
      </w:r>
      <w:r w:rsidR="00A17FEC" w:rsidRPr="00563966">
        <w:rPr>
          <w:rFonts w:ascii="Tahoma" w:eastAsia="Calibri" w:hAnsi="Tahoma" w:cs="Tahoma"/>
          <w:sz w:val="24"/>
          <w:szCs w:val="24"/>
        </w:rPr>
        <w:t xml:space="preserve"> : </w:t>
      </w:r>
      <w:r w:rsidRPr="00563966">
        <w:rPr>
          <w:rFonts w:ascii="Tahoma" w:eastAsia="Calibri" w:hAnsi="Tahoma" w:cs="Tahoma"/>
          <w:sz w:val="24"/>
          <w:szCs w:val="24"/>
        </w:rPr>
        <w:t>le potentiel d’utilisation de l’infrastructure, le nombre d’utilisateurs potentiels (sur la base d’une utilisation courante ou une enquête auprès des usagers).</w:t>
      </w:r>
    </w:p>
    <w:p w14:paraId="7F853426" w14:textId="590EF3CE" w:rsidR="00182BF6" w:rsidRPr="00563966" w:rsidRDefault="00182BF6" w:rsidP="001A00D6">
      <w:pPr>
        <w:pStyle w:val="Paragraphedeliste"/>
        <w:numPr>
          <w:ilvl w:val="0"/>
          <w:numId w:val="46"/>
        </w:numPr>
        <w:spacing w:after="100" w:afterAutospacing="1" w:line="300" w:lineRule="atLeast"/>
        <w:jc w:val="both"/>
        <w:rPr>
          <w:rFonts w:ascii="Tahoma" w:eastAsia="Calibri" w:hAnsi="Tahoma" w:cs="Tahoma"/>
          <w:sz w:val="24"/>
          <w:szCs w:val="24"/>
        </w:rPr>
      </w:pPr>
      <w:r w:rsidRPr="001A00D6">
        <w:rPr>
          <w:rFonts w:ascii="Tahoma" w:eastAsia="Calibri" w:hAnsi="Tahoma" w:cs="Tahoma"/>
          <w:sz w:val="24"/>
          <w:szCs w:val="24"/>
        </w:rPr>
        <w:t>En terme de prix</w:t>
      </w:r>
      <w:r w:rsidRPr="00563966">
        <w:rPr>
          <w:rFonts w:ascii="Tahoma" w:eastAsia="Calibri" w:hAnsi="Tahoma" w:cs="Tahoma"/>
          <w:sz w:val="24"/>
          <w:szCs w:val="24"/>
        </w:rPr>
        <w:t xml:space="preserve"> : le prix de vente le mieux accepté par les futurs usagers, la consommation moyenne estimée etc. (volonté de payer et fourchette des prix acceptable par les futurs usagers) ; </w:t>
      </w:r>
    </w:p>
    <w:p w14:paraId="63FF199C" w14:textId="2238976A" w:rsidR="005220DF" w:rsidRPr="00C86636" w:rsidRDefault="00182BF6" w:rsidP="00C86636">
      <w:pPr>
        <w:pStyle w:val="Paragraphedeliste"/>
        <w:numPr>
          <w:ilvl w:val="0"/>
          <w:numId w:val="46"/>
        </w:numPr>
        <w:spacing w:after="100" w:afterAutospacing="1" w:line="300" w:lineRule="atLeast"/>
        <w:jc w:val="both"/>
        <w:rPr>
          <w:rFonts w:ascii="Tahoma" w:eastAsia="Calibri" w:hAnsi="Tahoma" w:cs="Tahoma"/>
          <w:sz w:val="24"/>
          <w:szCs w:val="24"/>
        </w:rPr>
      </w:pPr>
      <w:r w:rsidRPr="00563966">
        <w:rPr>
          <w:rFonts w:ascii="Tahoma" w:eastAsia="Calibri" w:hAnsi="Tahoma" w:cs="Tahoma"/>
          <w:sz w:val="24"/>
          <w:szCs w:val="24"/>
        </w:rPr>
        <w:t xml:space="preserve">Analyse des acteurs offrant les mêmes services dans le secteur : quels sont les acteurs présents sur ce marché, quels sont les prix pratiqués par ces acteurs ? Existe-t-il un risque commercial lié à la concurrence sur ce marché ? </w:t>
      </w:r>
    </w:p>
    <w:p w14:paraId="2A7BFF9F" w14:textId="3900A982" w:rsidR="005220DF" w:rsidRPr="00F56B78" w:rsidRDefault="005220DF" w:rsidP="00095F7D">
      <w:pPr>
        <w:pStyle w:val="Paragraphedeliste"/>
        <w:numPr>
          <w:ilvl w:val="0"/>
          <w:numId w:val="30"/>
        </w:numPr>
        <w:spacing w:line="300" w:lineRule="atLeast"/>
        <w:ind w:left="1134" w:hanging="425"/>
        <w:jc w:val="both"/>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6B78">
        <w:rPr>
          <w:rFonts w:ascii="Tahoma" w:eastAsia="Calibri" w:hAnsi="Tahoma" w:cs="Tahoma"/>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Soutenabilité budgétaire du projet : </w:t>
      </w:r>
    </w:p>
    <w:p w14:paraId="2E6C555B" w14:textId="11768898" w:rsidR="005220DF" w:rsidRPr="001A00D6" w:rsidRDefault="005220DF" w:rsidP="001A00D6">
      <w:pPr>
        <w:pStyle w:val="Paragraphedeliste"/>
        <w:numPr>
          <w:ilvl w:val="0"/>
          <w:numId w:val="46"/>
        </w:numPr>
        <w:spacing w:after="100" w:afterAutospacing="1" w:line="300" w:lineRule="atLeast"/>
        <w:jc w:val="both"/>
        <w:rPr>
          <w:rFonts w:ascii="Tahoma" w:eastAsia="Calibri" w:hAnsi="Tahoma" w:cs="Tahoma"/>
          <w:sz w:val="24"/>
          <w:szCs w:val="24"/>
        </w:rPr>
      </w:pPr>
      <w:r w:rsidRPr="001A00D6">
        <w:rPr>
          <w:rFonts w:ascii="Tahoma" w:eastAsia="Calibri" w:hAnsi="Tahoma" w:cs="Tahoma"/>
          <w:sz w:val="24"/>
          <w:szCs w:val="24"/>
        </w:rPr>
        <w:t>Subvention(s) publique(s) au projet : est-ce qu’une subvention de l’Etat est</w:t>
      </w:r>
      <w:r w:rsidR="00182BF6" w:rsidRPr="001A00D6">
        <w:rPr>
          <w:rFonts w:ascii="Tahoma" w:eastAsia="Calibri" w:hAnsi="Tahoma" w:cs="Tahoma"/>
          <w:sz w:val="24"/>
          <w:szCs w:val="24"/>
        </w:rPr>
        <w:t xml:space="preserve"> envisagée ou attendue ? Si oui, la forme de la subvention (d’investissement, d’exploitation, modalités de paiement / versement) ?  Est</w:t>
      </w:r>
      <w:r w:rsidRPr="001A00D6">
        <w:rPr>
          <w:rFonts w:ascii="Tahoma" w:eastAsia="Calibri" w:hAnsi="Tahoma" w:cs="Tahoma"/>
          <w:sz w:val="24"/>
          <w:szCs w:val="24"/>
        </w:rPr>
        <w:t xml:space="preserve"> ce qu’il a eu l’accord du ministère de tutelle et / ou ministère des finances ? </w:t>
      </w:r>
    </w:p>
    <w:p w14:paraId="28882C31" w14:textId="414FE585" w:rsidR="00182BF6" w:rsidRPr="001A00D6" w:rsidRDefault="00182BF6" w:rsidP="001A00D6">
      <w:pPr>
        <w:pStyle w:val="Paragraphedeliste"/>
        <w:numPr>
          <w:ilvl w:val="0"/>
          <w:numId w:val="46"/>
        </w:numPr>
        <w:spacing w:after="100" w:afterAutospacing="1" w:line="300" w:lineRule="atLeast"/>
        <w:jc w:val="both"/>
        <w:rPr>
          <w:rFonts w:ascii="Tahoma" w:eastAsia="Calibri" w:hAnsi="Tahoma" w:cs="Tahoma"/>
          <w:sz w:val="24"/>
          <w:szCs w:val="24"/>
        </w:rPr>
      </w:pPr>
      <w:r w:rsidRPr="001A00D6">
        <w:rPr>
          <w:rFonts w:ascii="Tahoma" w:eastAsia="Calibri" w:hAnsi="Tahoma" w:cs="Tahoma"/>
          <w:sz w:val="24"/>
          <w:szCs w:val="24"/>
        </w:rPr>
        <w:t>Autres garanties accordées au partenaire privé (garantie souveraine, accord direct avec les bailleurs, garantie de paiement, compte séquestre, lettre de confort…)</w:t>
      </w:r>
    </w:p>
    <w:p w14:paraId="5EDD512D" w14:textId="460CFB0B" w:rsidR="005220DF" w:rsidRPr="00F56B78" w:rsidRDefault="00182BF6" w:rsidP="00AB2638">
      <w:pPr>
        <w:pStyle w:val="Paragraphedeliste"/>
        <w:numPr>
          <w:ilvl w:val="0"/>
          <w:numId w:val="46"/>
        </w:numPr>
        <w:spacing w:after="100" w:afterAutospacing="1" w:line="300" w:lineRule="atLeast"/>
        <w:jc w:val="both"/>
        <w:rPr>
          <w:rFonts w:ascii="Tahoma" w:eastAsia="Calibri" w:hAnsi="Tahoma" w:cs="Tahoma"/>
          <w:sz w:val="24"/>
          <w:szCs w:val="24"/>
        </w:rPr>
      </w:pPr>
      <w:r w:rsidRPr="001A00D6">
        <w:rPr>
          <w:rFonts w:ascii="Tahoma" w:eastAsia="Calibri" w:hAnsi="Tahoma" w:cs="Tahoma"/>
          <w:sz w:val="24"/>
          <w:szCs w:val="24"/>
        </w:rPr>
        <w:t>Obligations de Paiements publics prévus sur la vie du projet et la capacité de l’A</w:t>
      </w:r>
      <w:r w:rsidR="00A17FEC" w:rsidRPr="001A00D6">
        <w:rPr>
          <w:rFonts w:ascii="Tahoma" w:eastAsia="Calibri" w:hAnsi="Tahoma" w:cs="Tahoma"/>
          <w:sz w:val="24"/>
          <w:szCs w:val="24"/>
        </w:rPr>
        <w:t>C à honorer ces engagements par rapport à son budget d’investissement.</w:t>
      </w:r>
    </w:p>
    <w:p w14:paraId="4DC2BEC4" w14:textId="3196C317" w:rsidR="003352F8" w:rsidRPr="00563966" w:rsidRDefault="00563966" w:rsidP="00563966">
      <w:pPr>
        <w:ind w:left="426" w:hanging="710"/>
        <w:rPr>
          <w:rFonts w:asciiTheme="majorHAnsi" w:hAnsiTheme="majorHAnsi" w:cstheme="majorHAnsi"/>
          <w:b/>
          <w:sz w:val="32"/>
          <w:szCs w:val="28"/>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63966">
        <w:rPr>
          <w:rFonts w:ascii="Tahoma" w:hAnsi="Tahoma" w:cs="Tahoma"/>
          <w:b/>
          <w:noProof/>
          <w:sz w:val="24"/>
          <w:szCs w:val="28"/>
          <w:lang w:val="en-US"/>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mc:AlternateContent>
          <mc:Choice Requires="wps">
            <w:drawing>
              <wp:anchor distT="0" distB="0" distL="114300" distR="114300" simplePos="0" relativeHeight="251663360" behindDoc="0" locked="0" layoutInCell="1" allowOverlap="1" wp14:anchorId="535622AF" wp14:editId="1322EE54">
                <wp:simplePos x="0" y="0"/>
                <wp:positionH relativeFrom="margin">
                  <wp:posOffset>-193675</wp:posOffset>
                </wp:positionH>
                <wp:positionV relativeFrom="paragraph">
                  <wp:posOffset>239395</wp:posOffset>
                </wp:positionV>
                <wp:extent cx="5940000" cy="0"/>
                <wp:effectExtent l="0" t="0" r="22860" b="19050"/>
                <wp:wrapNone/>
                <wp:docPr id="4" name="Connecteur droit 4"/>
                <wp:cNvGraphicFramePr/>
                <a:graphic xmlns:a="http://schemas.openxmlformats.org/drawingml/2006/main">
                  <a:graphicData uri="http://schemas.microsoft.com/office/word/2010/wordprocessingShape">
                    <wps:wsp>
                      <wps:cNvCnPr/>
                      <wps:spPr>
                        <a:xfrm flipV="1">
                          <a:off x="0" y="0"/>
                          <a:ext cx="59400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0F3204" id="Connecteur droit 4"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5pt,18.85pt" to="452.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" strokecolor="#5b9bd5" strokeweight=".5pt">
                <v:stroke joinstyle="miter"/>
                <w10:wrap anchorx="margin"/>
              </v:line>
            </w:pict>
          </mc:Fallback>
        </mc:AlternateContent>
      </w:r>
      <w:r w:rsidR="003D185D" w:rsidRPr="00563966">
        <w:rPr>
          <w:rFonts w:ascii="Tahoma" w:hAnsi="Tahoma" w:cs="Tahoma"/>
          <w:b/>
          <w:sz w:val="24"/>
          <w:szCs w:val="28"/>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III.</w:t>
      </w:r>
      <w:r w:rsidR="003D185D" w:rsidRPr="00563966">
        <w:rPr>
          <w:rFonts w:asciiTheme="majorHAnsi" w:hAnsiTheme="majorHAnsi" w:cstheme="majorHAnsi"/>
          <w:b/>
          <w:sz w:val="32"/>
          <w:szCs w:val="28"/>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563966">
        <w:rPr>
          <w:rFonts w:asciiTheme="majorHAnsi" w:hAnsiTheme="majorHAnsi" w:cstheme="majorHAnsi"/>
          <w:b/>
          <w:sz w:val="32"/>
          <w:szCs w:val="28"/>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3D185D" w:rsidRPr="00563966">
        <w:rPr>
          <w:rFonts w:ascii="Tahoma" w:hAnsi="Tahoma" w:cs="Tahoma"/>
          <w:b/>
          <w:sz w:val="24"/>
          <w:szCs w:val="28"/>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JUSTIFICATIFS DU RECOURS AU MODE PPP</w:t>
      </w:r>
      <w:r w:rsidR="003D185D" w:rsidRPr="00563966">
        <w:rPr>
          <w:rFonts w:asciiTheme="majorHAnsi" w:hAnsiTheme="majorHAnsi" w:cstheme="majorHAnsi"/>
          <w:b/>
          <w:sz w:val="32"/>
          <w:szCs w:val="28"/>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AC5B90F" w14:textId="52E526DE" w:rsidR="000A7CC6" w:rsidRPr="001A00D6" w:rsidRDefault="000A7CC6" w:rsidP="001A00D6">
      <w:pPr>
        <w:pStyle w:val="Paragraphedeliste"/>
        <w:numPr>
          <w:ilvl w:val="0"/>
          <w:numId w:val="43"/>
        </w:numPr>
        <w:spacing w:after="240"/>
        <w:ind w:left="142" w:firstLine="0"/>
        <w:rPr>
          <w:rFonts w:ascii="Tahoma" w:hAnsi="Tahoma" w:cs="Tahoma"/>
          <w:b/>
          <w:color w:val="2E74B5" w:themeColor="accent1" w:themeShade="BF"/>
          <w:sz w:val="24"/>
          <w:szCs w:val="28"/>
        </w:rPr>
      </w:pPr>
      <w:r w:rsidRPr="001A00D6">
        <w:rPr>
          <w:rFonts w:ascii="Tahoma" w:hAnsi="Tahoma" w:cs="Tahoma"/>
          <w:b/>
          <w:color w:val="2E74B5" w:themeColor="accent1" w:themeShade="BF"/>
          <w:sz w:val="24"/>
          <w:szCs w:val="28"/>
        </w:rPr>
        <w:t>Comparatif des modes de réalisation du projet</w:t>
      </w:r>
    </w:p>
    <w:p w14:paraId="2846535D" w14:textId="2A1D6445" w:rsidR="00262F4E" w:rsidRPr="001A00D6" w:rsidRDefault="00262F4E" w:rsidP="00A64A06">
      <w:pPr>
        <w:pStyle w:val="Paragraphedeliste"/>
        <w:numPr>
          <w:ilvl w:val="0"/>
          <w:numId w:val="46"/>
        </w:numPr>
        <w:spacing w:after="100" w:afterAutospacing="1" w:line="300" w:lineRule="atLeast"/>
        <w:ind w:left="1276"/>
        <w:jc w:val="both"/>
        <w:rPr>
          <w:rFonts w:ascii="Tahoma" w:eastAsia="Calibri" w:hAnsi="Tahoma" w:cs="Tahoma"/>
          <w:sz w:val="24"/>
          <w:szCs w:val="24"/>
        </w:rPr>
      </w:pPr>
      <w:r w:rsidRPr="00563966">
        <w:rPr>
          <w:rFonts w:ascii="Tahoma" w:eastAsia="Calibri" w:hAnsi="Tahoma" w:cs="Tahoma"/>
          <w:sz w:val="24"/>
          <w:szCs w:val="24"/>
        </w:rPr>
        <w:t>Présentation des différents schémas juridiques possibles : Marché public vs PPP</w:t>
      </w:r>
    </w:p>
    <w:p w14:paraId="2CD3A396" w14:textId="1BEE83E3" w:rsidR="000A7CC6" w:rsidRPr="00563966" w:rsidRDefault="000A7CC6" w:rsidP="00A64A06">
      <w:pPr>
        <w:pStyle w:val="Paragraphedeliste"/>
        <w:numPr>
          <w:ilvl w:val="0"/>
          <w:numId w:val="46"/>
        </w:numPr>
        <w:spacing w:after="100" w:afterAutospacing="1" w:line="300" w:lineRule="atLeast"/>
        <w:ind w:left="1276"/>
        <w:jc w:val="both"/>
        <w:rPr>
          <w:rFonts w:ascii="Tahoma" w:eastAsia="Calibri" w:hAnsi="Tahoma" w:cs="Tahoma"/>
          <w:sz w:val="24"/>
          <w:szCs w:val="24"/>
        </w:rPr>
      </w:pPr>
      <w:r w:rsidRPr="00563966">
        <w:rPr>
          <w:rFonts w:ascii="Tahoma" w:eastAsia="Calibri" w:hAnsi="Tahoma" w:cs="Tahoma"/>
          <w:sz w:val="24"/>
          <w:szCs w:val="24"/>
        </w:rPr>
        <w:t>Argumentaire concis justifiant le recours au contrat de partenariat public privé en regard de loi (urgence, ou complexité, ou bilan avantages/inconvénients favorable).</w:t>
      </w:r>
    </w:p>
    <w:p w14:paraId="4E378E8D" w14:textId="4A26E569" w:rsidR="000A7CC6" w:rsidRPr="00563966" w:rsidRDefault="00262F4E" w:rsidP="00A64A06">
      <w:pPr>
        <w:pStyle w:val="Paragraphedeliste"/>
        <w:numPr>
          <w:ilvl w:val="0"/>
          <w:numId w:val="46"/>
        </w:numPr>
        <w:spacing w:after="100" w:afterAutospacing="1" w:line="300" w:lineRule="atLeast"/>
        <w:ind w:left="1276"/>
        <w:jc w:val="both"/>
        <w:rPr>
          <w:rFonts w:ascii="Tahoma" w:eastAsia="Calibri" w:hAnsi="Tahoma" w:cs="Tahoma"/>
          <w:sz w:val="24"/>
          <w:szCs w:val="24"/>
        </w:rPr>
      </w:pPr>
      <w:r w:rsidRPr="00563966">
        <w:rPr>
          <w:rFonts w:ascii="Tahoma" w:eastAsia="Calibri" w:hAnsi="Tahoma" w:cs="Tahoma"/>
          <w:sz w:val="24"/>
          <w:szCs w:val="24"/>
        </w:rPr>
        <w:t>Avantage du schéma PPP vis-à-vis d’un schéma marché public en termes de calendrier de mise en œuvre et de couts : Il s’agit d’apprécier l’impact de l’avantage socio-économique attaché à une mise en service plus rapide de l’équipement en PPP.</w:t>
      </w:r>
    </w:p>
    <w:p w14:paraId="3C10F64E" w14:textId="6FE91FB1" w:rsidR="000A7CC6" w:rsidRPr="00563966" w:rsidRDefault="00262F4E" w:rsidP="00A64A06">
      <w:pPr>
        <w:pStyle w:val="Paragraphedeliste"/>
        <w:numPr>
          <w:ilvl w:val="0"/>
          <w:numId w:val="46"/>
        </w:numPr>
        <w:spacing w:after="100" w:afterAutospacing="1" w:line="300" w:lineRule="atLeast"/>
        <w:ind w:left="1276"/>
        <w:jc w:val="both"/>
        <w:rPr>
          <w:rFonts w:ascii="Tahoma" w:eastAsia="Calibri" w:hAnsi="Tahoma" w:cs="Tahoma"/>
          <w:sz w:val="24"/>
          <w:szCs w:val="24"/>
        </w:rPr>
      </w:pPr>
      <w:r w:rsidRPr="001A00D6">
        <w:rPr>
          <w:rFonts w:ascii="Tahoma" w:eastAsia="Calibri" w:hAnsi="Tahoma" w:cs="Tahoma"/>
          <w:sz w:val="24"/>
          <w:szCs w:val="24"/>
        </w:rPr>
        <w:t xml:space="preserve">Éléments comparatifs de périmètre et de calendrier des schémas retenus : </w:t>
      </w:r>
      <w:r w:rsidRPr="00563966">
        <w:rPr>
          <w:rFonts w:ascii="Tahoma" w:eastAsia="Calibri" w:hAnsi="Tahoma" w:cs="Tahoma"/>
          <w:sz w:val="24"/>
          <w:szCs w:val="24"/>
        </w:rPr>
        <w:t>Description des périmètres physiques et fonctionnels pour chaq</w:t>
      </w:r>
      <w:r w:rsidR="00697778" w:rsidRPr="00563966">
        <w:rPr>
          <w:rFonts w:ascii="Tahoma" w:eastAsia="Calibri" w:hAnsi="Tahoma" w:cs="Tahoma"/>
          <w:sz w:val="24"/>
          <w:szCs w:val="24"/>
        </w:rPr>
        <w:t>ue schéma (marché public et PPP</w:t>
      </w:r>
    </w:p>
    <w:p w14:paraId="67C9F42A" w14:textId="77777777" w:rsidR="00697778" w:rsidRPr="00563966" w:rsidRDefault="00697778" w:rsidP="00697778">
      <w:pPr>
        <w:pStyle w:val="Paragraphedeliste"/>
        <w:spacing w:line="300" w:lineRule="atLeast"/>
        <w:ind w:left="2204"/>
        <w:jc w:val="both"/>
        <w:rPr>
          <w:rFonts w:ascii="Tahoma" w:eastAsia="Calibri" w:hAnsi="Tahoma" w:cs="Tahoma"/>
          <w:sz w:val="24"/>
          <w:szCs w:val="24"/>
        </w:rPr>
      </w:pPr>
    </w:p>
    <w:p w14:paraId="4E5955B5" w14:textId="77777777" w:rsidR="000A7CC6" w:rsidRPr="001A00D6" w:rsidRDefault="000A7CC6" w:rsidP="001A00D6">
      <w:pPr>
        <w:pStyle w:val="Paragraphedeliste"/>
        <w:numPr>
          <w:ilvl w:val="0"/>
          <w:numId w:val="43"/>
        </w:numPr>
        <w:spacing w:after="240"/>
        <w:ind w:left="142" w:firstLine="0"/>
        <w:rPr>
          <w:rFonts w:ascii="Tahoma" w:hAnsi="Tahoma" w:cs="Tahoma"/>
          <w:b/>
          <w:color w:val="2E74B5" w:themeColor="accent1" w:themeShade="BF"/>
          <w:sz w:val="24"/>
          <w:szCs w:val="28"/>
        </w:rPr>
      </w:pPr>
      <w:r w:rsidRPr="001A00D6">
        <w:rPr>
          <w:rFonts w:ascii="Tahoma" w:hAnsi="Tahoma" w:cs="Tahoma"/>
          <w:b/>
          <w:color w:val="2E74B5" w:themeColor="accent1" w:themeShade="BF"/>
          <w:sz w:val="24"/>
          <w:szCs w:val="28"/>
        </w:rPr>
        <w:lastRenderedPageBreak/>
        <w:t>Matrice des risques</w:t>
      </w:r>
    </w:p>
    <w:p w14:paraId="25171D4B" w14:textId="43D3089C" w:rsidR="000A7CC6" w:rsidRPr="00563966" w:rsidRDefault="00262F4E" w:rsidP="00AB2638">
      <w:pPr>
        <w:rPr>
          <w:rFonts w:ascii="Tahoma" w:eastAsia="Calibri" w:hAnsi="Tahoma" w:cs="Tahoma"/>
          <w:sz w:val="24"/>
          <w:szCs w:val="24"/>
        </w:rPr>
      </w:pPr>
      <w:r w:rsidRPr="00563966">
        <w:rPr>
          <w:rFonts w:ascii="Tahoma" w:eastAsia="Calibri" w:hAnsi="Tahoma" w:cs="Tahoma"/>
          <w:sz w:val="24"/>
          <w:szCs w:val="24"/>
        </w:rPr>
        <w:t xml:space="preserve">Selon le tableau suivant (à titre indicatif), </w:t>
      </w:r>
      <w:r w:rsidR="00941985" w:rsidRPr="00563966">
        <w:rPr>
          <w:rFonts w:ascii="Tahoma" w:eastAsia="Calibri" w:hAnsi="Tahoma" w:cs="Tahoma"/>
          <w:sz w:val="24"/>
          <w:szCs w:val="24"/>
        </w:rPr>
        <w:t xml:space="preserve">à </w:t>
      </w:r>
      <w:r w:rsidRPr="00563966">
        <w:rPr>
          <w:rFonts w:ascii="Tahoma" w:eastAsia="Calibri" w:hAnsi="Tahoma" w:cs="Tahoma"/>
          <w:sz w:val="24"/>
          <w:szCs w:val="24"/>
        </w:rPr>
        <w:t>présenter les diffé</w:t>
      </w:r>
      <w:r w:rsidR="0023751C" w:rsidRPr="00563966">
        <w:rPr>
          <w:rFonts w:ascii="Tahoma" w:eastAsia="Calibri" w:hAnsi="Tahoma" w:cs="Tahoma"/>
          <w:sz w:val="24"/>
          <w:szCs w:val="24"/>
        </w:rPr>
        <w:t xml:space="preserve">rents risques liés au projet et </w:t>
      </w:r>
      <w:r w:rsidRPr="00563966">
        <w:rPr>
          <w:rFonts w:ascii="Tahoma" w:eastAsia="Calibri" w:hAnsi="Tahoma" w:cs="Tahoma"/>
          <w:sz w:val="24"/>
          <w:szCs w:val="24"/>
        </w:rPr>
        <w:t>une comparaison, en terme de répartition des risques, de la modalité PPP et marché public (ou autres)</w:t>
      </w:r>
    </w:p>
    <w:tbl>
      <w:tblPr>
        <w:tblStyle w:val="Grilledutableau"/>
        <w:tblW w:w="9493" w:type="dxa"/>
        <w:tblLook w:val="04A0" w:firstRow="1" w:lastRow="0" w:firstColumn="1" w:lastColumn="0" w:noHBand="0" w:noVBand="1"/>
      </w:tblPr>
      <w:tblGrid>
        <w:gridCol w:w="2830"/>
        <w:gridCol w:w="2127"/>
        <w:gridCol w:w="1984"/>
        <w:gridCol w:w="2552"/>
      </w:tblGrid>
      <w:tr w:rsidR="00697778" w:rsidRPr="00563966" w14:paraId="18331A69" w14:textId="77777777" w:rsidTr="00F56B78">
        <w:tc>
          <w:tcPr>
            <w:tcW w:w="2830" w:type="dxa"/>
          </w:tcPr>
          <w:p w14:paraId="6872EDAF" w14:textId="54DF7422" w:rsidR="00262F4E" w:rsidRPr="00563966" w:rsidRDefault="00262F4E" w:rsidP="00F56B78">
            <w:pPr>
              <w:jc w:val="center"/>
              <w:rPr>
                <w:rFonts w:ascii="Tahoma" w:hAnsi="Tahoma" w:cs="Tahoma"/>
                <w:b/>
                <w:sz w:val="24"/>
                <w:szCs w:val="24"/>
                <w14:textOutline w14:w="0" w14:cap="flat" w14:cmpd="sng" w14:algn="ctr">
                  <w14:noFill/>
                  <w14:prstDash w14:val="solid"/>
                  <w14:round/>
                </w14:textOutline>
              </w:rPr>
            </w:pPr>
            <w:r w:rsidRPr="00563966">
              <w:rPr>
                <w:rFonts w:ascii="Tahoma" w:hAnsi="Tahoma" w:cs="Tahoma"/>
                <w:b/>
                <w:sz w:val="24"/>
                <w:szCs w:val="24"/>
                <w14:textOutline w14:w="0" w14:cap="flat" w14:cmpd="sng" w14:algn="ctr">
                  <w14:noFill/>
                  <w14:prstDash w14:val="solid"/>
                  <w14:round/>
                </w14:textOutline>
              </w:rPr>
              <w:t>Risque</w:t>
            </w:r>
          </w:p>
        </w:tc>
        <w:tc>
          <w:tcPr>
            <w:tcW w:w="2127" w:type="dxa"/>
          </w:tcPr>
          <w:p w14:paraId="1C153E66" w14:textId="1B77287A" w:rsidR="00262F4E" w:rsidRPr="00563966" w:rsidRDefault="00262F4E" w:rsidP="00F56B78">
            <w:pPr>
              <w:jc w:val="center"/>
              <w:rPr>
                <w:rFonts w:ascii="Tahoma" w:hAnsi="Tahoma" w:cs="Tahoma"/>
                <w:b/>
                <w:sz w:val="24"/>
                <w:szCs w:val="24"/>
                <w14:textOutline w14:w="0" w14:cap="flat" w14:cmpd="sng" w14:algn="ctr">
                  <w14:noFill/>
                  <w14:prstDash w14:val="solid"/>
                  <w14:round/>
                </w14:textOutline>
              </w:rPr>
            </w:pPr>
            <w:r w:rsidRPr="00563966">
              <w:rPr>
                <w:rFonts w:ascii="Tahoma" w:hAnsi="Tahoma" w:cs="Tahoma"/>
                <w:b/>
                <w:sz w:val="24"/>
                <w:szCs w:val="24"/>
                <w14:textOutline w14:w="0" w14:cap="flat" w14:cmpd="sng" w14:algn="ctr">
                  <w14:noFill/>
                  <w14:prstDash w14:val="solid"/>
                  <w14:round/>
                </w14:textOutline>
              </w:rPr>
              <w:t>Description</w:t>
            </w:r>
          </w:p>
        </w:tc>
        <w:tc>
          <w:tcPr>
            <w:tcW w:w="1984" w:type="dxa"/>
          </w:tcPr>
          <w:p w14:paraId="76079123" w14:textId="63F9AED6" w:rsidR="00262F4E" w:rsidRPr="00563966" w:rsidRDefault="00262F4E" w:rsidP="00F56B78">
            <w:pPr>
              <w:jc w:val="center"/>
              <w:rPr>
                <w:rFonts w:ascii="Tahoma" w:hAnsi="Tahoma" w:cs="Tahoma"/>
                <w:b/>
                <w:sz w:val="24"/>
                <w:szCs w:val="24"/>
                <w14:textOutline w14:w="0" w14:cap="flat" w14:cmpd="sng" w14:algn="ctr">
                  <w14:noFill/>
                  <w14:prstDash w14:val="solid"/>
                  <w14:round/>
                </w14:textOutline>
              </w:rPr>
            </w:pPr>
            <w:r w:rsidRPr="00563966">
              <w:rPr>
                <w:rFonts w:ascii="Tahoma" w:hAnsi="Tahoma" w:cs="Tahoma"/>
                <w:b/>
                <w:sz w:val="24"/>
                <w:szCs w:val="24"/>
                <w14:textOutline w14:w="0" w14:cap="flat" w14:cmpd="sng" w14:algn="ctr">
                  <w14:noFill/>
                  <w14:prstDash w14:val="solid"/>
                  <w14:round/>
                </w14:textOutline>
              </w:rPr>
              <w:t>Allocation en cas de PPP</w:t>
            </w:r>
          </w:p>
        </w:tc>
        <w:tc>
          <w:tcPr>
            <w:tcW w:w="2552" w:type="dxa"/>
          </w:tcPr>
          <w:p w14:paraId="1B57F3DD" w14:textId="3CA1D085" w:rsidR="00262F4E" w:rsidRPr="00563966" w:rsidRDefault="00262F4E" w:rsidP="00F56B78">
            <w:pPr>
              <w:jc w:val="center"/>
              <w:rPr>
                <w:rFonts w:ascii="Tahoma" w:hAnsi="Tahoma" w:cs="Tahoma"/>
                <w:b/>
                <w:sz w:val="24"/>
                <w:szCs w:val="24"/>
                <w14:textOutline w14:w="0" w14:cap="flat" w14:cmpd="sng" w14:algn="ctr">
                  <w14:noFill/>
                  <w14:prstDash w14:val="solid"/>
                  <w14:round/>
                </w14:textOutline>
              </w:rPr>
            </w:pPr>
            <w:r w:rsidRPr="00563966">
              <w:rPr>
                <w:rFonts w:ascii="Tahoma" w:hAnsi="Tahoma" w:cs="Tahoma"/>
                <w:b/>
                <w:sz w:val="24"/>
                <w:szCs w:val="24"/>
                <w14:textOutline w14:w="0" w14:cap="flat" w14:cmpd="sng" w14:algn="ctr">
                  <w14:noFill/>
                  <w14:prstDash w14:val="solid"/>
                  <w14:round/>
                </w14:textOutline>
              </w:rPr>
              <w:t>Allocation en autres mode</w:t>
            </w:r>
          </w:p>
        </w:tc>
      </w:tr>
      <w:tr w:rsidR="00697778" w:rsidRPr="00563966" w14:paraId="49733F5D" w14:textId="77777777" w:rsidTr="00F56B78">
        <w:trPr>
          <w:trHeight w:val="397"/>
        </w:trPr>
        <w:tc>
          <w:tcPr>
            <w:tcW w:w="2830" w:type="dxa"/>
          </w:tcPr>
          <w:p w14:paraId="7B88FFAA" w14:textId="1FE820EB" w:rsidR="00262F4E" w:rsidRPr="00563966" w:rsidRDefault="00262F4E" w:rsidP="00F56B78">
            <w:pPr>
              <w:jc w:val="both"/>
              <w:rPr>
                <w:rFonts w:ascii="Tahoma" w:hAnsi="Tahoma" w:cs="Tahoma"/>
                <w:sz w:val="24"/>
                <w:szCs w:val="24"/>
                <w14:textOutline w14:w="0" w14:cap="flat" w14:cmpd="sng" w14:algn="ctr">
                  <w14:noFill/>
                  <w14:prstDash w14:val="solid"/>
                  <w14:round/>
                </w14:textOutline>
              </w:rPr>
            </w:pPr>
            <w:r w:rsidRPr="00563966">
              <w:rPr>
                <w:rFonts w:ascii="Tahoma" w:hAnsi="Tahoma" w:cs="Tahoma"/>
                <w:sz w:val="24"/>
                <w:szCs w:val="24"/>
                <w14:textOutline w14:w="0" w14:cap="flat" w14:cmpd="sng" w14:algn="ctr">
                  <w14:noFill/>
                  <w14:prstDash w14:val="solid"/>
                  <w14:round/>
                </w14:textOutline>
              </w:rPr>
              <w:t>Risque site</w:t>
            </w:r>
          </w:p>
        </w:tc>
        <w:tc>
          <w:tcPr>
            <w:tcW w:w="2127" w:type="dxa"/>
          </w:tcPr>
          <w:p w14:paraId="51C50E93"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1984" w:type="dxa"/>
          </w:tcPr>
          <w:p w14:paraId="0FCCF3F3"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2552" w:type="dxa"/>
          </w:tcPr>
          <w:p w14:paraId="44B75CE3"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r>
      <w:tr w:rsidR="00697778" w:rsidRPr="00563966" w14:paraId="0C5ADEE1" w14:textId="77777777" w:rsidTr="00F56B78">
        <w:trPr>
          <w:trHeight w:val="397"/>
        </w:trPr>
        <w:tc>
          <w:tcPr>
            <w:tcW w:w="2830" w:type="dxa"/>
          </w:tcPr>
          <w:p w14:paraId="6552B6E3" w14:textId="733136CF" w:rsidR="00262F4E" w:rsidRPr="00563966" w:rsidRDefault="00262F4E" w:rsidP="00F56B78">
            <w:pPr>
              <w:jc w:val="both"/>
              <w:rPr>
                <w:rFonts w:ascii="Tahoma" w:hAnsi="Tahoma" w:cs="Tahoma"/>
                <w:sz w:val="24"/>
                <w:szCs w:val="24"/>
                <w14:textOutline w14:w="0" w14:cap="flat" w14:cmpd="sng" w14:algn="ctr">
                  <w14:noFill/>
                  <w14:prstDash w14:val="solid"/>
                  <w14:round/>
                </w14:textOutline>
              </w:rPr>
            </w:pPr>
            <w:r w:rsidRPr="00563966">
              <w:rPr>
                <w:rFonts w:ascii="Tahoma" w:hAnsi="Tahoma" w:cs="Tahoma"/>
                <w:sz w:val="24"/>
                <w:szCs w:val="24"/>
                <w14:textOutline w14:w="0" w14:cap="flat" w14:cmpd="sng" w14:algn="ctr">
                  <w14:noFill/>
                  <w14:prstDash w14:val="solid"/>
                  <w14:round/>
                </w14:textOutline>
              </w:rPr>
              <w:t>Risque conception</w:t>
            </w:r>
          </w:p>
        </w:tc>
        <w:tc>
          <w:tcPr>
            <w:tcW w:w="2127" w:type="dxa"/>
          </w:tcPr>
          <w:p w14:paraId="313F1615"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1984" w:type="dxa"/>
          </w:tcPr>
          <w:p w14:paraId="5C3EE185"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2552" w:type="dxa"/>
          </w:tcPr>
          <w:p w14:paraId="735E8680"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r>
      <w:tr w:rsidR="00697778" w:rsidRPr="00563966" w14:paraId="717C0BEE" w14:textId="77777777" w:rsidTr="00F56B78">
        <w:trPr>
          <w:trHeight w:val="397"/>
        </w:trPr>
        <w:tc>
          <w:tcPr>
            <w:tcW w:w="2830" w:type="dxa"/>
          </w:tcPr>
          <w:p w14:paraId="15251351" w14:textId="7CBC5821" w:rsidR="00262F4E" w:rsidRPr="00563966" w:rsidRDefault="00262F4E" w:rsidP="00F56B78">
            <w:pPr>
              <w:jc w:val="both"/>
              <w:rPr>
                <w:rFonts w:ascii="Tahoma" w:hAnsi="Tahoma" w:cs="Tahoma"/>
                <w:sz w:val="24"/>
                <w:szCs w:val="24"/>
                <w14:textOutline w14:w="0" w14:cap="flat" w14:cmpd="sng" w14:algn="ctr">
                  <w14:noFill/>
                  <w14:prstDash w14:val="solid"/>
                  <w14:round/>
                </w14:textOutline>
              </w:rPr>
            </w:pPr>
            <w:r w:rsidRPr="00563966">
              <w:rPr>
                <w:rFonts w:ascii="Tahoma" w:hAnsi="Tahoma" w:cs="Tahoma"/>
                <w:sz w:val="24"/>
                <w:szCs w:val="24"/>
                <w14:textOutline w14:w="0" w14:cap="flat" w14:cmpd="sng" w14:algn="ctr">
                  <w14:noFill/>
                  <w14:prstDash w14:val="solid"/>
                  <w14:round/>
                </w14:textOutline>
              </w:rPr>
              <w:t>Risque construction</w:t>
            </w:r>
          </w:p>
        </w:tc>
        <w:tc>
          <w:tcPr>
            <w:tcW w:w="2127" w:type="dxa"/>
          </w:tcPr>
          <w:p w14:paraId="4A62B908"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1984" w:type="dxa"/>
          </w:tcPr>
          <w:p w14:paraId="486140FF"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2552" w:type="dxa"/>
          </w:tcPr>
          <w:p w14:paraId="56074F5A"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r>
      <w:tr w:rsidR="00697778" w:rsidRPr="00563966" w14:paraId="5BB0623F" w14:textId="77777777" w:rsidTr="00F56B78">
        <w:trPr>
          <w:trHeight w:val="397"/>
        </w:trPr>
        <w:tc>
          <w:tcPr>
            <w:tcW w:w="2830" w:type="dxa"/>
          </w:tcPr>
          <w:p w14:paraId="3EE29A4E" w14:textId="19EB30E6" w:rsidR="00262F4E" w:rsidRPr="00563966" w:rsidRDefault="00262F4E" w:rsidP="00F56B78">
            <w:pPr>
              <w:jc w:val="both"/>
              <w:rPr>
                <w:rFonts w:ascii="Tahoma" w:hAnsi="Tahoma" w:cs="Tahoma"/>
                <w:sz w:val="24"/>
                <w:szCs w:val="24"/>
                <w14:textOutline w14:w="0" w14:cap="flat" w14:cmpd="sng" w14:algn="ctr">
                  <w14:noFill/>
                  <w14:prstDash w14:val="solid"/>
                  <w14:round/>
                </w14:textOutline>
              </w:rPr>
            </w:pPr>
            <w:r w:rsidRPr="00563966">
              <w:rPr>
                <w:rFonts w:ascii="Tahoma" w:hAnsi="Tahoma" w:cs="Tahoma"/>
                <w:sz w:val="24"/>
                <w:szCs w:val="24"/>
                <w14:textOutline w14:w="0" w14:cap="flat" w14:cmpd="sng" w14:algn="ctr">
                  <w14:noFill/>
                  <w14:prstDash w14:val="solid"/>
                  <w14:round/>
                </w14:textOutline>
              </w:rPr>
              <w:t xml:space="preserve">Risque </w:t>
            </w:r>
            <w:r w:rsidR="005220DF" w:rsidRPr="00563966">
              <w:rPr>
                <w:rFonts w:ascii="Tahoma" w:hAnsi="Tahoma" w:cs="Tahoma"/>
                <w:sz w:val="24"/>
                <w:szCs w:val="24"/>
                <w14:textOutline w14:w="0" w14:cap="flat" w14:cmpd="sng" w14:algn="ctr">
                  <w14:noFill/>
                  <w14:prstDash w14:val="solid"/>
                  <w14:round/>
                </w14:textOutline>
              </w:rPr>
              <w:t>opération</w:t>
            </w:r>
          </w:p>
        </w:tc>
        <w:tc>
          <w:tcPr>
            <w:tcW w:w="2127" w:type="dxa"/>
          </w:tcPr>
          <w:p w14:paraId="16466B18"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1984" w:type="dxa"/>
          </w:tcPr>
          <w:p w14:paraId="26873982"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2552" w:type="dxa"/>
          </w:tcPr>
          <w:p w14:paraId="2CB5F623"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r>
      <w:tr w:rsidR="00697778" w:rsidRPr="00563966" w14:paraId="550D2AD2" w14:textId="77777777" w:rsidTr="00F56B78">
        <w:trPr>
          <w:trHeight w:val="397"/>
        </w:trPr>
        <w:tc>
          <w:tcPr>
            <w:tcW w:w="2830" w:type="dxa"/>
          </w:tcPr>
          <w:p w14:paraId="18B5FA4F" w14:textId="6F1C86A0" w:rsidR="00262F4E" w:rsidRPr="00563966" w:rsidRDefault="00262F4E" w:rsidP="00F56B78">
            <w:pPr>
              <w:jc w:val="both"/>
              <w:rPr>
                <w:rFonts w:ascii="Tahoma" w:hAnsi="Tahoma" w:cs="Tahoma"/>
                <w:sz w:val="24"/>
                <w:szCs w:val="24"/>
                <w14:textOutline w14:w="0" w14:cap="flat" w14:cmpd="sng" w14:algn="ctr">
                  <w14:noFill/>
                  <w14:prstDash w14:val="solid"/>
                  <w14:round/>
                </w14:textOutline>
              </w:rPr>
            </w:pPr>
            <w:r w:rsidRPr="00563966">
              <w:rPr>
                <w:rFonts w:ascii="Tahoma" w:hAnsi="Tahoma" w:cs="Tahoma"/>
                <w:sz w:val="24"/>
                <w:szCs w:val="24"/>
                <w14:textOutline w14:w="0" w14:cap="flat" w14:cmpd="sng" w14:algn="ctr">
                  <w14:noFill/>
                  <w14:prstDash w14:val="solid"/>
                  <w14:round/>
                </w14:textOutline>
              </w:rPr>
              <w:t>Risque demande</w:t>
            </w:r>
          </w:p>
        </w:tc>
        <w:tc>
          <w:tcPr>
            <w:tcW w:w="2127" w:type="dxa"/>
          </w:tcPr>
          <w:p w14:paraId="18506000"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1984" w:type="dxa"/>
          </w:tcPr>
          <w:p w14:paraId="5E7F956C"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2552" w:type="dxa"/>
          </w:tcPr>
          <w:p w14:paraId="5F943DA1"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r>
      <w:tr w:rsidR="00697778" w:rsidRPr="00563966" w14:paraId="4DC7E64E" w14:textId="77777777" w:rsidTr="00F56B78">
        <w:trPr>
          <w:trHeight w:val="397"/>
        </w:trPr>
        <w:tc>
          <w:tcPr>
            <w:tcW w:w="2830" w:type="dxa"/>
          </w:tcPr>
          <w:p w14:paraId="75309241" w14:textId="48A71CFF" w:rsidR="00262F4E" w:rsidRPr="00563966" w:rsidRDefault="00262F4E" w:rsidP="00F56B78">
            <w:pPr>
              <w:jc w:val="both"/>
              <w:rPr>
                <w:rFonts w:ascii="Tahoma" w:hAnsi="Tahoma" w:cs="Tahoma"/>
                <w:sz w:val="24"/>
                <w:szCs w:val="24"/>
                <w14:textOutline w14:w="0" w14:cap="flat" w14:cmpd="sng" w14:algn="ctr">
                  <w14:noFill/>
                  <w14:prstDash w14:val="solid"/>
                  <w14:round/>
                </w14:textOutline>
              </w:rPr>
            </w:pPr>
            <w:r w:rsidRPr="00563966">
              <w:rPr>
                <w:rFonts w:ascii="Tahoma" w:hAnsi="Tahoma" w:cs="Tahoma"/>
                <w:sz w:val="24"/>
                <w:szCs w:val="24"/>
                <w14:textOutline w14:w="0" w14:cap="flat" w14:cmpd="sng" w14:algn="ctr">
                  <w14:noFill/>
                  <w14:prstDash w14:val="solid"/>
                  <w14:round/>
                </w14:textOutline>
              </w:rPr>
              <w:t>Risque variation</w:t>
            </w:r>
          </w:p>
        </w:tc>
        <w:tc>
          <w:tcPr>
            <w:tcW w:w="2127" w:type="dxa"/>
          </w:tcPr>
          <w:p w14:paraId="6367AAE4"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1984" w:type="dxa"/>
          </w:tcPr>
          <w:p w14:paraId="1B13E098"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2552" w:type="dxa"/>
          </w:tcPr>
          <w:p w14:paraId="649BF30B"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r>
      <w:tr w:rsidR="00697778" w:rsidRPr="00563966" w14:paraId="588DF5D3" w14:textId="77777777" w:rsidTr="00F56B78">
        <w:trPr>
          <w:trHeight w:val="397"/>
        </w:trPr>
        <w:tc>
          <w:tcPr>
            <w:tcW w:w="2830" w:type="dxa"/>
          </w:tcPr>
          <w:p w14:paraId="08DB1B1A" w14:textId="6EBFB481" w:rsidR="00262F4E" w:rsidRPr="00563966" w:rsidRDefault="00262F4E" w:rsidP="00F56B78">
            <w:pPr>
              <w:jc w:val="both"/>
              <w:rPr>
                <w:rFonts w:ascii="Tahoma" w:hAnsi="Tahoma" w:cs="Tahoma"/>
                <w:sz w:val="24"/>
                <w:szCs w:val="24"/>
                <w14:textOutline w14:w="0" w14:cap="flat" w14:cmpd="sng" w14:algn="ctr">
                  <w14:noFill/>
                  <w14:prstDash w14:val="solid"/>
                  <w14:round/>
                </w14:textOutline>
              </w:rPr>
            </w:pPr>
            <w:r w:rsidRPr="00563966">
              <w:rPr>
                <w:rFonts w:ascii="Tahoma" w:hAnsi="Tahoma" w:cs="Tahoma"/>
                <w:sz w:val="24"/>
                <w:szCs w:val="24"/>
                <w14:textOutline w14:w="0" w14:cap="flat" w14:cmpd="sng" w14:algn="ctr">
                  <w14:noFill/>
                  <w14:prstDash w14:val="solid"/>
                  <w14:round/>
                </w14:textOutline>
              </w:rPr>
              <w:t>Risque social</w:t>
            </w:r>
          </w:p>
        </w:tc>
        <w:tc>
          <w:tcPr>
            <w:tcW w:w="2127" w:type="dxa"/>
          </w:tcPr>
          <w:p w14:paraId="58AB62F9"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1984" w:type="dxa"/>
          </w:tcPr>
          <w:p w14:paraId="4200E2F1"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2552" w:type="dxa"/>
          </w:tcPr>
          <w:p w14:paraId="370F1463"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r>
      <w:tr w:rsidR="00697778" w:rsidRPr="00563966" w14:paraId="71A17779" w14:textId="77777777" w:rsidTr="00F56B78">
        <w:tc>
          <w:tcPr>
            <w:tcW w:w="2830" w:type="dxa"/>
          </w:tcPr>
          <w:p w14:paraId="3B344AA5" w14:textId="15DA46FF" w:rsidR="005220DF" w:rsidRPr="00563966" w:rsidRDefault="005220DF" w:rsidP="00F56B78">
            <w:pPr>
              <w:jc w:val="both"/>
              <w:rPr>
                <w:rFonts w:ascii="Tahoma" w:hAnsi="Tahoma" w:cs="Tahoma"/>
                <w:sz w:val="24"/>
                <w:szCs w:val="24"/>
                <w14:textOutline w14:w="0" w14:cap="flat" w14:cmpd="sng" w14:algn="ctr">
                  <w14:noFill/>
                  <w14:prstDash w14:val="solid"/>
                  <w14:round/>
                </w14:textOutline>
              </w:rPr>
            </w:pPr>
            <w:r w:rsidRPr="00563966">
              <w:rPr>
                <w:rFonts w:ascii="Tahoma" w:hAnsi="Tahoma" w:cs="Tahoma"/>
                <w:sz w:val="24"/>
                <w:szCs w:val="24"/>
                <w14:textOutline w14:w="0" w14:cap="flat" w14:cmpd="sng" w14:algn="ctr">
                  <w14:noFill/>
                  <w14:prstDash w14:val="solid"/>
                  <w14:round/>
                </w14:textOutline>
              </w:rPr>
              <w:t>Risque lié à l’état des installations à la fin du contrat</w:t>
            </w:r>
          </w:p>
        </w:tc>
        <w:tc>
          <w:tcPr>
            <w:tcW w:w="2127" w:type="dxa"/>
          </w:tcPr>
          <w:p w14:paraId="60206F7C" w14:textId="77777777" w:rsidR="005220DF" w:rsidRPr="00563966" w:rsidRDefault="005220DF" w:rsidP="00262F4E">
            <w:pPr>
              <w:rPr>
                <w:rFonts w:ascii="Tahoma" w:hAnsi="Tahoma" w:cs="Tahoma"/>
                <w:sz w:val="24"/>
                <w:szCs w:val="24"/>
                <w14:textOutline w14:w="0" w14:cap="flat" w14:cmpd="sng" w14:algn="ctr">
                  <w14:noFill/>
                  <w14:prstDash w14:val="solid"/>
                  <w14:round/>
                </w14:textOutline>
              </w:rPr>
            </w:pPr>
          </w:p>
        </w:tc>
        <w:tc>
          <w:tcPr>
            <w:tcW w:w="1984" w:type="dxa"/>
          </w:tcPr>
          <w:p w14:paraId="5761D631" w14:textId="77777777" w:rsidR="005220DF" w:rsidRPr="00563966" w:rsidRDefault="005220DF" w:rsidP="00262F4E">
            <w:pPr>
              <w:rPr>
                <w:rFonts w:ascii="Tahoma" w:hAnsi="Tahoma" w:cs="Tahoma"/>
                <w:sz w:val="24"/>
                <w:szCs w:val="24"/>
                <w14:textOutline w14:w="0" w14:cap="flat" w14:cmpd="sng" w14:algn="ctr">
                  <w14:noFill/>
                  <w14:prstDash w14:val="solid"/>
                  <w14:round/>
                </w14:textOutline>
              </w:rPr>
            </w:pPr>
          </w:p>
        </w:tc>
        <w:tc>
          <w:tcPr>
            <w:tcW w:w="2552" w:type="dxa"/>
          </w:tcPr>
          <w:p w14:paraId="5F62F016" w14:textId="77777777" w:rsidR="005220DF" w:rsidRPr="00563966" w:rsidRDefault="005220DF" w:rsidP="00262F4E">
            <w:pPr>
              <w:rPr>
                <w:rFonts w:ascii="Tahoma" w:hAnsi="Tahoma" w:cs="Tahoma"/>
                <w:sz w:val="24"/>
                <w:szCs w:val="24"/>
                <w14:textOutline w14:w="0" w14:cap="flat" w14:cmpd="sng" w14:algn="ctr">
                  <w14:noFill/>
                  <w14:prstDash w14:val="solid"/>
                  <w14:round/>
                </w14:textOutline>
              </w:rPr>
            </w:pPr>
          </w:p>
        </w:tc>
      </w:tr>
      <w:tr w:rsidR="00697778" w:rsidRPr="00563966" w14:paraId="5AB90DC1" w14:textId="77777777" w:rsidTr="00F56B78">
        <w:trPr>
          <w:trHeight w:val="397"/>
        </w:trPr>
        <w:tc>
          <w:tcPr>
            <w:tcW w:w="2830" w:type="dxa"/>
          </w:tcPr>
          <w:p w14:paraId="20056683" w14:textId="57D550B8" w:rsidR="00262F4E" w:rsidRPr="00563966" w:rsidRDefault="005220DF" w:rsidP="00F56B78">
            <w:pPr>
              <w:jc w:val="both"/>
              <w:rPr>
                <w:rFonts w:ascii="Tahoma" w:hAnsi="Tahoma" w:cs="Tahoma"/>
                <w:sz w:val="24"/>
                <w:szCs w:val="24"/>
                <w14:textOutline w14:w="0" w14:cap="flat" w14:cmpd="sng" w14:algn="ctr">
                  <w14:noFill/>
                  <w14:prstDash w14:val="solid"/>
                  <w14:round/>
                </w14:textOutline>
              </w:rPr>
            </w:pPr>
            <w:r w:rsidRPr="00563966">
              <w:rPr>
                <w:rFonts w:ascii="Tahoma" w:hAnsi="Tahoma" w:cs="Tahoma"/>
                <w:sz w:val="24"/>
                <w:szCs w:val="24"/>
                <w14:textOutline w14:w="0" w14:cap="flat" w14:cmpd="sng" w14:algn="ctr">
                  <w14:noFill/>
                  <w14:prstDash w14:val="solid"/>
                  <w14:round/>
                </w14:textOutline>
              </w:rPr>
              <w:t>Risque environnemental</w:t>
            </w:r>
          </w:p>
        </w:tc>
        <w:tc>
          <w:tcPr>
            <w:tcW w:w="2127" w:type="dxa"/>
          </w:tcPr>
          <w:p w14:paraId="0A3A7EB8"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1984" w:type="dxa"/>
          </w:tcPr>
          <w:p w14:paraId="011C0521"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2552" w:type="dxa"/>
          </w:tcPr>
          <w:p w14:paraId="2AFD83E1"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r>
      <w:tr w:rsidR="00697778" w:rsidRPr="00563966" w14:paraId="5552AEB7" w14:textId="77777777" w:rsidTr="00F56B78">
        <w:tc>
          <w:tcPr>
            <w:tcW w:w="2830" w:type="dxa"/>
          </w:tcPr>
          <w:p w14:paraId="4CBE5799" w14:textId="1C4A3CE1" w:rsidR="00262F4E" w:rsidRPr="00563966" w:rsidRDefault="005220DF" w:rsidP="00F56B78">
            <w:pPr>
              <w:jc w:val="both"/>
              <w:rPr>
                <w:rFonts w:ascii="Tahoma" w:hAnsi="Tahoma" w:cs="Tahoma"/>
                <w:sz w:val="24"/>
                <w:szCs w:val="24"/>
                <w14:textOutline w14:w="0" w14:cap="flat" w14:cmpd="sng" w14:algn="ctr">
                  <w14:noFill/>
                  <w14:prstDash w14:val="solid"/>
                  <w14:round/>
                </w14:textOutline>
              </w:rPr>
            </w:pPr>
            <w:r w:rsidRPr="00563966">
              <w:rPr>
                <w:rFonts w:ascii="Tahoma" w:hAnsi="Tahoma" w:cs="Tahoma"/>
                <w:sz w:val="24"/>
                <w:szCs w:val="24"/>
                <w14:textOutline w14:w="0" w14:cap="flat" w14:cmpd="sng" w14:algn="ctr">
                  <w14:noFill/>
                  <w14:prstDash w14:val="solid"/>
                  <w14:round/>
                </w14:textOutline>
              </w:rPr>
              <w:t>Risque de résiliation anticipée</w:t>
            </w:r>
          </w:p>
        </w:tc>
        <w:tc>
          <w:tcPr>
            <w:tcW w:w="2127" w:type="dxa"/>
          </w:tcPr>
          <w:p w14:paraId="3D3370CF"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1984" w:type="dxa"/>
          </w:tcPr>
          <w:p w14:paraId="797B8213"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c>
          <w:tcPr>
            <w:tcW w:w="2552" w:type="dxa"/>
          </w:tcPr>
          <w:p w14:paraId="1239FAAE" w14:textId="77777777" w:rsidR="00262F4E" w:rsidRPr="00563966" w:rsidRDefault="00262F4E" w:rsidP="00262F4E">
            <w:pPr>
              <w:rPr>
                <w:rFonts w:ascii="Tahoma" w:hAnsi="Tahoma" w:cs="Tahoma"/>
                <w:sz w:val="24"/>
                <w:szCs w:val="24"/>
                <w14:textOutline w14:w="0" w14:cap="flat" w14:cmpd="sng" w14:algn="ctr">
                  <w14:noFill/>
                  <w14:prstDash w14:val="solid"/>
                  <w14:round/>
                </w14:textOutline>
              </w:rPr>
            </w:pPr>
          </w:p>
        </w:tc>
      </w:tr>
    </w:tbl>
    <w:p w14:paraId="781C5184" w14:textId="77777777" w:rsidR="00332B53" w:rsidRPr="00563966" w:rsidRDefault="00332B53" w:rsidP="005076C6">
      <w:pPr>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9E3F84E" w14:textId="1B5D8847" w:rsidR="00712D8F" w:rsidRPr="001A00D6" w:rsidRDefault="00F75BDB" w:rsidP="001719A5">
      <w:pPr>
        <w:pStyle w:val="Paragraphedeliste"/>
        <w:numPr>
          <w:ilvl w:val="0"/>
          <w:numId w:val="43"/>
        </w:numPr>
        <w:spacing w:after="240"/>
        <w:ind w:left="142" w:firstLine="0"/>
        <w:jc w:val="both"/>
        <w:rPr>
          <w:rFonts w:ascii="Tahoma" w:hAnsi="Tahoma" w:cs="Tahoma"/>
          <w:b/>
          <w:color w:val="2E74B5" w:themeColor="accent1" w:themeShade="BF"/>
          <w:sz w:val="24"/>
          <w:szCs w:val="28"/>
        </w:rPr>
      </w:pPr>
      <w:r w:rsidRPr="001A00D6">
        <w:rPr>
          <w:rFonts w:ascii="Tahoma" w:hAnsi="Tahoma" w:cs="Tahoma"/>
          <w:b/>
          <w:color w:val="2E74B5" w:themeColor="accent1" w:themeShade="BF"/>
          <w:sz w:val="24"/>
          <w:szCs w:val="28"/>
        </w:rPr>
        <w:t>M</w:t>
      </w:r>
      <w:r w:rsidR="008D11B7" w:rsidRPr="001A00D6">
        <w:rPr>
          <w:rFonts w:ascii="Tahoma" w:hAnsi="Tahoma" w:cs="Tahoma"/>
          <w:b/>
          <w:color w:val="2E74B5" w:themeColor="accent1" w:themeShade="BF"/>
          <w:sz w:val="24"/>
          <w:szCs w:val="28"/>
        </w:rPr>
        <w:t xml:space="preserve">ode de passation du </w:t>
      </w:r>
      <w:r w:rsidR="005076C6" w:rsidRPr="001A00D6">
        <w:rPr>
          <w:rFonts w:ascii="Tahoma" w:hAnsi="Tahoma" w:cs="Tahoma"/>
          <w:b/>
          <w:color w:val="2E74B5" w:themeColor="accent1" w:themeShade="BF"/>
          <w:sz w:val="24"/>
          <w:szCs w:val="28"/>
        </w:rPr>
        <w:t>projet et</w:t>
      </w:r>
      <w:r w:rsidR="00227F88" w:rsidRPr="001A00D6">
        <w:rPr>
          <w:rFonts w:ascii="Tahoma" w:hAnsi="Tahoma" w:cs="Tahoma"/>
          <w:b/>
          <w:color w:val="2E74B5" w:themeColor="accent1" w:themeShade="BF"/>
          <w:sz w:val="24"/>
          <w:szCs w:val="28"/>
        </w:rPr>
        <w:t xml:space="preserve"> note </w:t>
      </w:r>
      <w:r w:rsidR="001719A5">
        <w:rPr>
          <w:rFonts w:ascii="Tahoma" w:hAnsi="Tahoma" w:cs="Tahoma"/>
          <w:b/>
          <w:color w:val="2E74B5" w:themeColor="accent1" w:themeShade="BF"/>
          <w:sz w:val="24"/>
          <w:szCs w:val="28"/>
        </w:rPr>
        <w:t xml:space="preserve">motivant le recours à la </w:t>
      </w:r>
      <w:r w:rsidR="00712D8F" w:rsidRPr="001A00D6">
        <w:rPr>
          <w:rFonts w:ascii="Tahoma" w:hAnsi="Tahoma" w:cs="Tahoma"/>
          <w:b/>
          <w:color w:val="2E74B5" w:themeColor="accent1" w:themeShade="BF"/>
          <w:sz w:val="24"/>
          <w:szCs w:val="28"/>
        </w:rPr>
        <w:t xml:space="preserve">procédure dérogatoire, le cas échéant </w:t>
      </w:r>
    </w:p>
    <w:p w14:paraId="1E87F820" w14:textId="36FD1973" w:rsidR="00227F88" w:rsidRPr="00563966" w:rsidRDefault="00227F88" w:rsidP="00A64A06">
      <w:pPr>
        <w:spacing w:line="276" w:lineRule="auto"/>
        <w:jc w:val="both"/>
        <w:rPr>
          <w:rFonts w:ascii="Tahoma" w:eastAsia="Calibri" w:hAnsi="Tahoma" w:cs="Tahoma"/>
          <w:sz w:val="24"/>
          <w:szCs w:val="24"/>
        </w:rPr>
      </w:pPr>
      <w:r w:rsidRPr="00563966">
        <w:rPr>
          <w:rFonts w:ascii="Tahoma" w:eastAsia="Calibri" w:hAnsi="Tahoma" w:cs="Tahoma"/>
          <w:sz w:val="24"/>
          <w:szCs w:val="24"/>
        </w:rPr>
        <w:t>Définir le mode de passation retenu en tenant compte de la complexité du projet et du besoin de l’A</w:t>
      </w:r>
      <w:r w:rsidR="003D30BA" w:rsidRPr="00563966">
        <w:rPr>
          <w:rFonts w:ascii="Tahoma" w:eastAsia="Calibri" w:hAnsi="Tahoma" w:cs="Tahoma"/>
          <w:sz w:val="24"/>
          <w:szCs w:val="24"/>
        </w:rPr>
        <w:t xml:space="preserve">utorité </w:t>
      </w:r>
      <w:r w:rsidRPr="00563966">
        <w:rPr>
          <w:rFonts w:ascii="Tahoma" w:eastAsia="Calibri" w:hAnsi="Tahoma" w:cs="Tahoma"/>
          <w:sz w:val="24"/>
          <w:szCs w:val="24"/>
        </w:rPr>
        <w:t>C</w:t>
      </w:r>
      <w:r w:rsidR="003D30BA" w:rsidRPr="00563966">
        <w:rPr>
          <w:rFonts w:ascii="Tahoma" w:eastAsia="Calibri" w:hAnsi="Tahoma" w:cs="Tahoma"/>
          <w:sz w:val="24"/>
          <w:szCs w:val="24"/>
        </w:rPr>
        <w:t>ontractante</w:t>
      </w:r>
      <w:r w:rsidRPr="00563966">
        <w:rPr>
          <w:rFonts w:ascii="Tahoma" w:eastAsia="Calibri" w:hAnsi="Tahoma" w:cs="Tahoma"/>
          <w:sz w:val="24"/>
          <w:szCs w:val="24"/>
        </w:rPr>
        <w:t>.</w:t>
      </w:r>
    </w:p>
    <w:p w14:paraId="29B99810" w14:textId="45B07BBE" w:rsidR="00712D8F" w:rsidRPr="00563966" w:rsidRDefault="00712D8F" w:rsidP="00A64A06">
      <w:pPr>
        <w:spacing w:line="276" w:lineRule="auto"/>
        <w:jc w:val="both"/>
        <w:rPr>
          <w:rFonts w:ascii="Tahoma" w:eastAsia="Calibri" w:hAnsi="Tahoma" w:cs="Tahoma"/>
          <w:sz w:val="24"/>
          <w:szCs w:val="24"/>
        </w:rPr>
      </w:pPr>
      <w:r w:rsidRPr="00563966">
        <w:rPr>
          <w:rFonts w:ascii="Tahoma" w:eastAsia="Calibri" w:hAnsi="Tahoma" w:cs="Tahoma"/>
          <w:sz w:val="24"/>
          <w:szCs w:val="24"/>
        </w:rPr>
        <w:t>Dans le cas où l’autorité contractante souhaite recourir à une procédure dérogatoire (appel d’offres restreint, appel d’offres avec concours, dialogue compétitif, entente directe)</w:t>
      </w:r>
    </w:p>
    <w:p w14:paraId="500B5B7A" w14:textId="44B46597" w:rsidR="00712D8F" w:rsidRPr="00563966" w:rsidRDefault="00712D8F" w:rsidP="00A64A06">
      <w:pPr>
        <w:spacing w:line="276" w:lineRule="auto"/>
        <w:jc w:val="both"/>
        <w:rPr>
          <w:rFonts w:ascii="Tahoma" w:eastAsia="Calibri" w:hAnsi="Tahoma" w:cs="Tahoma"/>
          <w:sz w:val="24"/>
          <w:szCs w:val="24"/>
        </w:rPr>
      </w:pPr>
      <w:r w:rsidRPr="00563966">
        <w:rPr>
          <w:rFonts w:ascii="Tahoma" w:eastAsia="Calibri" w:hAnsi="Tahoma" w:cs="Tahoma"/>
          <w:sz w:val="24"/>
          <w:szCs w:val="24"/>
        </w:rPr>
        <w:t>Il conviendra d’élaborer une note qui justifie le recours à cette procédure. Cette note doit mettre en exergue les éléments qui motivent le recours à la procédure dérogatoire choisie. Ces motifs doivent être conformes aux dispositions de la loi.</w:t>
      </w:r>
    </w:p>
    <w:p w14:paraId="6F64D5AB" w14:textId="77777777" w:rsidR="00697778" w:rsidRPr="00563966" w:rsidRDefault="009E621A" w:rsidP="00A64A06">
      <w:pPr>
        <w:pStyle w:val="Paragraphedeliste"/>
        <w:numPr>
          <w:ilvl w:val="0"/>
          <w:numId w:val="24"/>
        </w:numPr>
        <w:spacing w:after="240" w:line="276" w:lineRule="auto"/>
        <w:ind w:left="499" w:hanging="357"/>
        <w:jc w:val="both"/>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64A06">
        <w:rPr>
          <w:rFonts w:ascii="Tahoma" w:eastAsia="Calibri" w:hAnsi="Tahoma" w:cs="Tahoma"/>
          <w:b/>
          <w:bCs/>
          <w:sz w:val="24"/>
          <w:szCs w:val="24"/>
          <w:u w:val="single"/>
        </w:rPr>
        <w:t>NB</w:t>
      </w:r>
      <w:r w:rsidRPr="00563966">
        <w:rPr>
          <w:rFonts w:ascii="Tahoma" w:eastAsia="Calibri" w:hAnsi="Tahoma" w:cs="Tahoma"/>
          <w:bCs/>
          <w:sz w:val="24"/>
          <w:szCs w:val="24"/>
        </w:rPr>
        <w:t> : A noter que dans le cadre d’une entente directe, ladite note, une fois la procédure dérogatoire autorisée, devra être nécessairement complétée par une évaluation de l’offre et de la qualification du partenaire pressenti, sur la base des éléments fournis dans la réponse au dossier d’entente directe transmis par l’AC.</w:t>
      </w:r>
    </w:p>
    <w:p w14:paraId="48D06D5B" w14:textId="77777777" w:rsidR="00697778" w:rsidRPr="00563966" w:rsidRDefault="00697778" w:rsidP="00697778">
      <w:pPr>
        <w:pStyle w:val="Paragraphedeliste"/>
        <w:spacing w:after="240" w:line="240" w:lineRule="auto"/>
        <w:ind w:left="499"/>
        <w:rPr>
          <w:rFonts w:ascii="Tahoma" w:hAnsi="Tahoma" w:cs="Tahoma"/>
          <w:sz w:val="24"/>
          <w:szCs w:val="24"/>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482819DD" w14:textId="314F1035" w:rsidR="00712D8F" w:rsidRPr="001719A5" w:rsidRDefault="00712D8F" w:rsidP="00712D8F">
      <w:pPr>
        <w:pStyle w:val="Paragraphedeliste"/>
        <w:numPr>
          <w:ilvl w:val="0"/>
          <w:numId w:val="24"/>
        </w:numPr>
        <w:spacing w:after="240"/>
        <w:ind w:left="499" w:hanging="357"/>
        <w:jc w:val="both"/>
        <w:rPr>
          <w:rFonts w:ascii="Tahoma" w:eastAsia="Calibri" w:hAnsi="Tahoma" w:cs="Tahoma"/>
          <w:bCs/>
          <w:sz w:val="24"/>
          <w:szCs w:val="24"/>
        </w:rPr>
      </w:pPr>
      <w:r w:rsidRPr="00563966">
        <w:rPr>
          <w:rFonts w:ascii="Tahoma" w:eastAsia="Calibri" w:hAnsi="Tahoma" w:cs="Tahoma"/>
          <w:bCs/>
          <w:sz w:val="24"/>
          <w:szCs w:val="24"/>
        </w:rPr>
        <w:lastRenderedPageBreak/>
        <w:t xml:space="preserve">Note motivant la stratégie de contenu local proposée et la demande de dérogation relative à l’actionnariat minimal réservé aux opérateurs économiques nationaux, le cas échéant </w:t>
      </w:r>
    </w:p>
    <w:sectPr w:rsidR="00712D8F" w:rsidRPr="001719A5" w:rsidSect="00A64A06">
      <w:head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2900" w14:textId="77777777" w:rsidR="00EF74FF" w:rsidRDefault="00EF74FF" w:rsidP="00A510F6">
      <w:pPr>
        <w:spacing w:after="0" w:line="240" w:lineRule="auto"/>
      </w:pPr>
      <w:r>
        <w:separator/>
      </w:r>
    </w:p>
  </w:endnote>
  <w:endnote w:type="continuationSeparator" w:id="0">
    <w:p w14:paraId="7C45745B" w14:textId="77777777" w:rsidR="00EF74FF" w:rsidRDefault="00EF74FF" w:rsidP="00A5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3832" w14:textId="77777777" w:rsidR="00EF74FF" w:rsidRDefault="00EF74FF" w:rsidP="00A510F6">
      <w:pPr>
        <w:spacing w:after="0" w:line="240" w:lineRule="auto"/>
      </w:pPr>
      <w:r>
        <w:separator/>
      </w:r>
    </w:p>
  </w:footnote>
  <w:footnote w:type="continuationSeparator" w:id="0">
    <w:p w14:paraId="082317A1" w14:textId="77777777" w:rsidR="00EF74FF" w:rsidRDefault="00EF74FF" w:rsidP="00A51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78A07" w14:textId="57E926E4" w:rsidR="00A510F6" w:rsidRDefault="00E62F7B">
    <w:pPr>
      <w:pStyle w:val="En-tte"/>
    </w:pPr>
    <w:r>
      <w:rPr>
        <w:rFonts w:ascii="Tahoma" w:hAnsi="Tahoma" w:cs="Tahoma"/>
        <w:b/>
        <w:noProof/>
        <w:color w:val="5B9BD5" w:themeColor="accent1"/>
        <w:sz w:val="40"/>
        <w:lang w:val="en-US"/>
      </w:rPr>
      <mc:AlternateContent>
        <mc:Choice Requires="wps">
          <w:drawing>
            <wp:anchor distT="0" distB="0" distL="114300" distR="114300" simplePos="0" relativeHeight="251660288" behindDoc="0" locked="0" layoutInCell="1" allowOverlap="1" wp14:anchorId="402D58D8" wp14:editId="4B946E6A">
              <wp:simplePos x="0" y="0"/>
              <wp:positionH relativeFrom="column">
                <wp:posOffset>3246755</wp:posOffset>
              </wp:positionH>
              <wp:positionV relativeFrom="paragraph">
                <wp:posOffset>123190</wp:posOffset>
              </wp:positionV>
              <wp:extent cx="3524250" cy="266700"/>
              <wp:effectExtent l="0" t="0" r="0" b="0"/>
              <wp:wrapNone/>
              <wp:docPr id="2" name="Rectangle 2"/>
              <wp:cNvGraphicFramePr/>
              <a:graphic xmlns:a="http://schemas.openxmlformats.org/drawingml/2006/main">
                <a:graphicData uri="http://schemas.microsoft.com/office/word/2010/wordprocessingShape">
                  <wps:wsp>
                    <wps:cNvSpPr/>
                    <wps:spPr>
                      <a:xfrm>
                        <a:off x="0" y="0"/>
                        <a:ext cx="352425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8B4149" w14:textId="5BD49212" w:rsidR="00E62F7B" w:rsidRPr="00E62F7B" w:rsidRDefault="00E62F7B" w:rsidP="00E62F7B">
                          <w:pPr>
                            <w:jc w:val="center"/>
                            <w:rPr>
                              <w:rFonts w:ascii="Britannic Bold" w:hAnsi="Britannic Bold"/>
                              <w:color w:val="1F4E79" w:themeColor="accent1" w:themeShade="80"/>
                              <w:sz w:val="28"/>
                            </w:rPr>
                          </w:pPr>
                          <w:r w:rsidRPr="00E62F7B">
                            <w:rPr>
                              <w:rFonts w:ascii="Britannic Bold" w:hAnsi="Britannic Bold"/>
                              <w:color w:val="1F4E79" w:themeColor="accent1" w:themeShade="80"/>
                              <w:sz w:val="28"/>
                            </w:rPr>
                            <w:t>RAPPORT D’EVALUATION PREALABLE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2D58D8" id="Rectangle 2" o:spid="_x0000_s1026" style="position:absolute;margin-left:255.65pt;margin-top:9.7pt;width:277.5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" filled="f" stroked="f" strokeweight="1pt">
              <v:textbox>
                <w:txbxContent>
                  <w:p w14:paraId="6C8B4149" w14:textId="5BD49212" w:rsidR="00E62F7B" w:rsidRPr="00E62F7B" w:rsidRDefault="00E62F7B" w:rsidP="00E62F7B">
                    <w:pPr>
                      <w:jc w:val="center"/>
                      <w:rPr>
                        <w:rFonts w:ascii="Britannic Bold" w:hAnsi="Britannic Bold"/>
                        <w:color w:val="1F4E79" w:themeColor="accent1" w:themeShade="80"/>
                        <w:sz w:val="28"/>
                      </w:rPr>
                    </w:pPr>
                    <w:r w:rsidRPr="00E62F7B">
                      <w:rPr>
                        <w:rFonts w:ascii="Britannic Bold" w:hAnsi="Britannic Bold"/>
                        <w:color w:val="1F4E79" w:themeColor="accent1" w:themeShade="80"/>
                        <w:sz w:val="28"/>
                      </w:rPr>
                      <w:t>RAPPORT D’EVALUATION PREALABLE</w:t>
                    </w:r>
                  </w:p>
                </w:txbxContent>
              </v:textbox>
            </v:rect>
          </w:pict>
        </mc:Fallback>
      </mc:AlternateContent>
    </w:r>
    <w:r>
      <w:rPr>
        <w:rFonts w:ascii="Tahoma" w:hAnsi="Tahoma" w:cs="Tahoma"/>
        <w:b/>
        <w:noProof/>
        <w:color w:val="5B9BD5" w:themeColor="accent1"/>
        <w:sz w:val="40"/>
      </w:rPr>
      <mc:AlternateContent>
        <mc:Choice Requires="wps">
          <w:drawing>
            <wp:anchor distT="0" distB="0" distL="114300" distR="114300" simplePos="0" relativeHeight="251659264" behindDoc="0" locked="0" layoutInCell="1" allowOverlap="1" wp14:anchorId="41052F32" wp14:editId="0579CEBA">
              <wp:simplePos x="0" y="0"/>
              <wp:positionH relativeFrom="page">
                <wp:posOffset>3663950</wp:posOffset>
              </wp:positionH>
              <wp:positionV relativeFrom="paragraph">
                <wp:posOffset>21589</wp:posOffset>
              </wp:positionV>
              <wp:extent cx="3878580" cy="540385"/>
              <wp:effectExtent l="19050" t="19050" r="26670" b="12065"/>
              <wp:wrapNone/>
              <wp:docPr id="43" name="Organigramme : Délai 43"/>
              <wp:cNvGraphicFramePr/>
              <a:graphic xmlns:a="http://schemas.openxmlformats.org/drawingml/2006/main">
                <a:graphicData uri="http://schemas.microsoft.com/office/word/2010/wordprocessingShape">
                  <wps:wsp>
                    <wps:cNvSpPr/>
                    <wps:spPr>
                      <a:xfrm rot="10800000">
                        <a:off x="0" y="0"/>
                        <a:ext cx="3878580" cy="540385"/>
                      </a:xfrm>
                      <a:prstGeom prst="flowChartDelay">
                        <a:avLst/>
                      </a:prstGeom>
                      <a:solidFill>
                        <a:schemeClr val="accent1">
                          <a:lumMod val="20000"/>
                          <a:lumOff val="80000"/>
                        </a:schemeClr>
                      </a:solidFill>
                      <a:ln w="38100">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4EA0" id="_x0000_t135" coordsize="21600,21600" o:spt="135" path="m10800,qx21600,10800,10800,21600l,21600,,xe">
              <v:stroke joinstyle="miter"/>
              <v:path gradientshapeok="t" o:connecttype="rect" textboxrect="0,3163,18437,18437"/>
            </v:shapetype>
            <v:shape id="Organigramme : Délai 43" o:spid="_x0000_s1026" type="#_x0000_t135" style="position:absolute;margin-left:288.5pt;margin-top:1.7pt;width:305.4pt;height:42.55pt;rotation:18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" fillcolor="#deeaf6 [660]" strokecolor="#deeaf6 [660]" strokeweight="3pt">
              <w10:wrap anchorx="page"/>
            </v:shape>
          </w:pict>
        </mc:Fallback>
      </mc:AlternateContent>
    </w:r>
    <w:r w:rsidR="00A510F6" w:rsidRPr="00A510F6">
      <w:rPr>
        <w:rFonts w:ascii="Tahoma" w:eastAsia="Calibri" w:hAnsi="Tahoma" w:cs="Tahoma"/>
        <w:b/>
        <w:noProof/>
        <w:color w:val="5B9BD5"/>
        <w:sz w:val="40"/>
        <w:lang w:val="en-US"/>
      </w:rPr>
      <w:drawing>
        <wp:inline distT="0" distB="0" distL="0" distR="0" wp14:anchorId="23FC100F" wp14:editId="466B14B7">
          <wp:extent cx="2154555" cy="651708"/>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UNAPPP Logo_Plan de travail.png"/>
                  <pic:cNvPicPr/>
                </pic:nvPicPr>
                <pic:blipFill>
                  <a:blip r:embed="rId1">
                    <a:extLst>
                      <a:ext uri="{28A0092B-C50C-407E-A947-70E740481C1C}">
                        <a14:useLocalDpi xmlns:a14="http://schemas.microsoft.com/office/drawing/2010/main" val="0"/>
                      </a:ext>
                    </a:extLst>
                  </a:blip>
                  <a:stretch>
                    <a:fillRect/>
                  </a:stretch>
                </pic:blipFill>
                <pic:spPr>
                  <a:xfrm>
                    <a:off x="0" y="0"/>
                    <a:ext cx="2166811" cy="655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pt;height:11.5pt" o:bullet="t">
        <v:imagedata r:id="rId1" o:title="msoD9B2"/>
      </v:shape>
    </w:pict>
  </w:numPicBullet>
  <w:abstractNum w:abstractNumId="0" w15:restartNumberingAfterBreak="0">
    <w:nsid w:val="03F74A34"/>
    <w:multiLevelType w:val="hybridMultilevel"/>
    <w:tmpl w:val="A31859C2"/>
    <w:lvl w:ilvl="0" w:tplc="8550B3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D409BF"/>
    <w:multiLevelType w:val="hybridMultilevel"/>
    <w:tmpl w:val="370074D8"/>
    <w:lvl w:ilvl="0" w:tplc="04090005">
      <w:start w:val="1"/>
      <w:numFmt w:val="bullet"/>
      <w:lvlText w:val=""/>
      <w:lvlJc w:val="left"/>
      <w:pPr>
        <w:ind w:left="1712" w:hanging="360"/>
      </w:pPr>
      <w:rPr>
        <w:rFonts w:ascii="Wingdings" w:hAnsi="Wingding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 w15:restartNumberingAfterBreak="0">
    <w:nsid w:val="106D50EB"/>
    <w:multiLevelType w:val="hybridMultilevel"/>
    <w:tmpl w:val="FA5072D6"/>
    <w:lvl w:ilvl="0" w:tplc="946EB6D0">
      <w:numFmt w:val="bullet"/>
      <w:lvlText w:val="-"/>
      <w:lvlJc w:val="left"/>
      <w:pPr>
        <w:ind w:left="1919"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325AAC"/>
    <w:multiLevelType w:val="hybridMultilevel"/>
    <w:tmpl w:val="9BC678D8"/>
    <w:lvl w:ilvl="0" w:tplc="6DB88368">
      <w:start w:val="1"/>
      <w:numFmt w:val="lowerLetter"/>
      <w:lvlText w:val="%1)"/>
      <w:lvlJc w:val="left"/>
      <w:pPr>
        <w:ind w:left="289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3E0D4D"/>
    <w:multiLevelType w:val="hybridMultilevel"/>
    <w:tmpl w:val="8362EED0"/>
    <w:lvl w:ilvl="0" w:tplc="D54C67F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3C366A"/>
    <w:multiLevelType w:val="hybridMultilevel"/>
    <w:tmpl w:val="1316BB82"/>
    <w:lvl w:ilvl="0" w:tplc="DB76D478">
      <w:start w:val="1"/>
      <w:numFmt w:val="lowerLetter"/>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CCB51D8"/>
    <w:multiLevelType w:val="hybridMultilevel"/>
    <w:tmpl w:val="A65E00BA"/>
    <w:lvl w:ilvl="0" w:tplc="56E0668E">
      <w:start w:val="1"/>
      <w:numFmt w:val="lowerLetter"/>
      <w:lvlText w:val="%1)"/>
      <w:lvlJc w:val="left"/>
      <w:pPr>
        <w:ind w:left="289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B13ED7"/>
    <w:multiLevelType w:val="hybridMultilevel"/>
    <w:tmpl w:val="BF884E70"/>
    <w:lvl w:ilvl="0" w:tplc="A162C44A">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1DE0882"/>
    <w:multiLevelType w:val="hybridMultilevel"/>
    <w:tmpl w:val="F4BEBA2A"/>
    <w:lvl w:ilvl="0" w:tplc="69101028">
      <w:start w:val="1"/>
      <w:numFmt w:val="lowerLetter"/>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55B5272"/>
    <w:multiLevelType w:val="hybridMultilevel"/>
    <w:tmpl w:val="5E3E08AA"/>
    <w:lvl w:ilvl="0" w:tplc="718A418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C5D22A3"/>
    <w:multiLevelType w:val="hybridMultilevel"/>
    <w:tmpl w:val="805A925C"/>
    <w:lvl w:ilvl="0" w:tplc="946EB6D0">
      <w:numFmt w:val="bullet"/>
      <w:lvlText w:val="-"/>
      <w:lvlPicBulletId w:val="0"/>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30309F"/>
    <w:multiLevelType w:val="hybridMultilevel"/>
    <w:tmpl w:val="0DD26F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F4E7312"/>
    <w:multiLevelType w:val="hybridMultilevel"/>
    <w:tmpl w:val="DA021AA0"/>
    <w:lvl w:ilvl="0" w:tplc="ACB62D1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301F64E7"/>
    <w:multiLevelType w:val="hybridMultilevel"/>
    <w:tmpl w:val="FED86F1C"/>
    <w:lvl w:ilvl="0" w:tplc="6DB88368">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309D3CEB"/>
    <w:multiLevelType w:val="hybridMultilevel"/>
    <w:tmpl w:val="9BC678D8"/>
    <w:lvl w:ilvl="0" w:tplc="6DB88368">
      <w:start w:val="1"/>
      <w:numFmt w:val="lowerLetter"/>
      <w:lvlText w:val="%1)"/>
      <w:lvlJc w:val="left"/>
      <w:pPr>
        <w:ind w:left="289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21333C2"/>
    <w:multiLevelType w:val="hybridMultilevel"/>
    <w:tmpl w:val="C9207F3A"/>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6" w15:restartNumberingAfterBreak="0">
    <w:nsid w:val="33EF24DA"/>
    <w:multiLevelType w:val="hybridMultilevel"/>
    <w:tmpl w:val="5BD2FD36"/>
    <w:lvl w:ilvl="0" w:tplc="B680D918">
      <w:start w:val="1"/>
      <w:numFmt w:val="decimal"/>
      <w:lvlText w:val="%1-"/>
      <w:lvlJc w:val="left"/>
      <w:pPr>
        <w:ind w:left="1440" w:hanging="360"/>
      </w:pPr>
      <w:rPr>
        <w:rFonts w:hint="default"/>
        <w:b/>
        <w:color w:val="2E74B5" w:themeColor="accent1" w:themeShade="BF"/>
        <w:sz w:val="28"/>
        <w:szCs w:val="28"/>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35FE0AB0"/>
    <w:multiLevelType w:val="hybridMultilevel"/>
    <w:tmpl w:val="835E1E74"/>
    <w:lvl w:ilvl="0" w:tplc="AAAE6CCA">
      <w:start w:val="1"/>
      <w:numFmt w:val="bullet"/>
      <w:pStyle w:val="Tiret1PPP"/>
      <w:lvlText w:val=""/>
      <w:lvlJc w:val="left"/>
      <w:pPr>
        <w:tabs>
          <w:tab w:val="num" w:pos="1778"/>
        </w:tabs>
        <w:ind w:left="1778" w:hanging="360"/>
      </w:pPr>
      <w:rPr>
        <w:rFonts w:ascii="Wingdings" w:hAnsi="Wingdings" w:hint="default"/>
        <w:color w:val="607D8B"/>
        <w:u w:val="none"/>
      </w:rPr>
    </w:lvl>
    <w:lvl w:ilvl="1" w:tplc="75D28D12">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8" w15:restartNumberingAfterBreak="0">
    <w:nsid w:val="3821149F"/>
    <w:multiLevelType w:val="hybridMultilevel"/>
    <w:tmpl w:val="9EB2B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A95908"/>
    <w:multiLevelType w:val="hybridMultilevel"/>
    <w:tmpl w:val="0DD26F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2417576"/>
    <w:multiLevelType w:val="hybridMultilevel"/>
    <w:tmpl w:val="12629084"/>
    <w:lvl w:ilvl="0" w:tplc="04C8E90C">
      <w:start w:val="2"/>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133E92"/>
    <w:multiLevelType w:val="hybridMultilevel"/>
    <w:tmpl w:val="3114241C"/>
    <w:lvl w:ilvl="0" w:tplc="5F3866D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46E45C22"/>
    <w:multiLevelType w:val="hybridMultilevel"/>
    <w:tmpl w:val="698C915E"/>
    <w:lvl w:ilvl="0" w:tplc="65083E0E">
      <w:start w:val="1"/>
      <w:numFmt w:val="decimal"/>
      <w:lvlText w:val="%1-"/>
      <w:lvlJc w:val="left"/>
      <w:pPr>
        <w:ind w:left="1440" w:hanging="360"/>
      </w:pPr>
      <w:rPr>
        <w:rFonts w:hint="default"/>
        <w:b/>
        <w:color w:val="2E74B5" w:themeColor="accent1" w:themeShade="BF"/>
        <w:sz w:val="28"/>
        <w:szCs w:val="3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15:restartNumberingAfterBreak="0">
    <w:nsid w:val="53890930"/>
    <w:multiLevelType w:val="hybridMultilevel"/>
    <w:tmpl w:val="882C8BC8"/>
    <w:lvl w:ilvl="0" w:tplc="B412BA6A">
      <w:start w:val="3"/>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651D03"/>
    <w:multiLevelType w:val="hybridMultilevel"/>
    <w:tmpl w:val="7AE63B12"/>
    <w:lvl w:ilvl="0" w:tplc="04090005">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EA733C"/>
    <w:multiLevelType w:val="hybridMultilevel"/>
    <w:tmpl w:val="0826D5C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17318B"/>
    <w:multiLevelType w:val="hybridMultilevel"/>
    <w:tmpl w:val="82AC77D6"/>
    <w:lvl w:ilvl="0" w:tplc="3684EA3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594C0278"/>
    <w:multiLevelType w:val="hybridMultilevel"/>
    <w:tmpl w:val="B1E29D2C"/>
    <w:lvl w:ilvl="0" w:tplc="6A3E2F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B367204"/>
    <w:multiLevelType w:val="hybridMultilevel"/>
    <w:tmpl w:val="71DC80C4"/>
    <w:lvl w:ilvl="0" w:tplc="67F81B36">
      <w:start w:val="1"/>
      <w:numFmt w:val="lowerLetter"/>
      <w:lvlText w:val="%1)"/>
      <w:lvlJc w:val="left"/>
      <w:pPr>
        <w:ind w:left="289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0D6AEA"/>
    <w:multiLevelType w:val="hybridMultilevel"/>
    <w:tmpl w:val="9BC678D8"/>
    <w:lvl w:ilvl="0" w:tplc="6DB88368">
      <w:start w:val="1"/>
      <w:numFmt w:val="lowerLetter"/>
      <w:lvlText w:val="%1)"/>
      <w:lvlJc w:val="left"/>
      <w:pPr>
        <w:ind w:left="289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20E0BB4"/>
    <w:multiLevelType w:val="hybridMultilevel"/>
    <w:tmpl w:val="357C62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39927E6"/>
    <w:multiLevelType w:val="hybridMultilevel"/>
    <w:tmpl w:val="AF78FE6C"/>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32" w15:restartNumberingAfterBreak="0">
    <w:nsid w:val="67F27543"/>
    <w:multiLevelType w:val="hybridMultilevel"/>
    <w:tmpl w:val="943A12E4"/>
    <w:lvl w:ilvl="0" w:tplc="36ACF78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69CB4E24"/>
    <w:multiLevelType w:val="hybridMultilevel"/>
    <w:tmpl w:val="27B6B774"/>
    <w:lvl w:ilvl="0" w:tplc="93C2043C">
      <w:start w:val="1"/>
      <w:numFmt w:val="decimal"/>
      <w:lvlText w:val="%1-"/>
      <w:lvlJc w:val="left"/>
      <w:pPr>
        <w:ind w:left="1440" w:hanging="360"/>
      </w:pPr>
      <w:rPr>
        <w:rFonts w:hint="default"/>
        <w:color w:val="2E74B5" w:themeColor="accent1" w:themeShade="BF"/>
        <w:sz w:val="28"/>
        <w:szCs w:val="32"/>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15:restartNumberingAfterBreak="0">
    <w:nsid w:val="6B660586"/>
    <w:multiLevelType w:val="hybridMultilevel"/>
    <w:tmpl w:val="5F804AB0"/>
    <w:lvl w:ilvl="0" w:tplc="C4208A50">
      <w:start w:val="1"/>
      <w:numFmt w:val="lowerLetter"/>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1B8016C"/>
    <w:multiLevelType w:val="hybridMultilevel"/>
    <w:tmpl w:val="568A693E"/>
    <w:lvl w:ilvl="0" w:tplc="D85E42D2">
      <w:start w:val="1"/>
      <w:numFmt w:val="lowerLetter"/>
      <w:lvlText w:val="%1)"/>
      <w:lvlJc w:val="left"/>
      <w:pPr>
        <w:ind w:left="1070" w:hanging="360"/>
      </w:pPr>
      <w:rPr>
        <w:rFonts w:hint="default"/>
        <w:b w:val="0"/>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72F86A92"/>
    <w:multiLevelType w:val="hybridMultilevel"/>
    <w:tmpl w:val="9BC678D8"/>
    <w:lvl w:ilvl="0" w:tplc="6DB88368">
      <w:start w:val="1"/>
      <w:numFmt w:val="lowerLetter"/>
      <w:lvlText w:val="%1)"/>
      <w:lvlJc w:val="left"/>
      <w:pPr>
        <w:ind w:left="289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3334951"/>
    <w:multiLevelType w:val="hybridMultilevel"/>
    <w:tmpl w:val="0D5A9E64"/>
    <w:lvl w:ilvl="0" w:tplc="DAB6F72E">
      <w:start w:val="1"/>
      <w:numFmt w:val="lowerLetter"/>
      <w:lvlText w:val="%1)"/>
      <w:lvlJc w:val="left"/>
      <w:pPr>
        <w:ind w:left="1070"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8" w15:restartNumberingAfterBreak="0">
    <w:nsid w:val="74A95431"/>
    <w:multiLevelType w:val="hybridMultilevel"/>
    <w:tmpl w:val="935CC85C"/>
    <w:lvl w:ilvl="0" w:tplc="AC3891E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760A2F48"/>
    <w:multiLevelType w:val="hybridMultilevel"/>
    <w:tmpl w:val="FAD8D3A6"/>
    <w:lvl w:ilvl="0" w:tplc="1E6ECF44">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64C0786"/>
    <w:multiLevelType w:val="hybridMultilevel"/>
    <w:tmpl w:val="F4FE54A2"/>
    <w:lvl w:ilvl="0" w:tplc="251C1F40">
      <w:start w:val="1"/>
      <w:numFmt w:val="upperRoman"/>
      <w:lvlText w:val="%1-"/>
      <w:lvlJc w:val="left"/>
      <w:pPr>
        <w:ind w:left="1080" w:hanging="720"/>
      </w:pPr>
      <w:rPr>
        <w:rFonts w:hint="default"/>
        <w:color w:val="2E74B5" w:themeColor="accent1" w:themeShade="BF"/>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9ED5726"/>
    <w:multiLevelType w:val="hybridMultilevel"/>
    <w:tmpl w:val="34143C3C"/>
    <w:lvl w:ilvl="0" w:tplc="50A2C114">
      <w:start w:val="1"/>
      <w:numFmt w:val="decimal"/>
      <w:lvlText w:val="%1-"/>
      <w:lvlJc w:val="left"/>
      <w:pPr>
        <w:ind w:left="502"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CE36563"/>
    <w:multiLevelType w:val="hybridMultilevel"/>
    <w:tmpl w:val="DCE612B8"/>
    <w:lvl w:ilvl="0" w:tplc="6DB88368">
      <w:start w:val="1"/>
      <w:numFmt w:val="lowerLetter"/>
      <w:lvlText w:val="%1)"/>
      <w:lvlJc w:val="left"/>
      <w:pPr>
        <w:ind w:left="1496" w:hanging="360"/>
      </w:pPr>
      <w:rPr>
        <w:rFonts w:hint="default"/>
      </w:rPr>
    </w:lvl>
    <w:lvl w:ilvl="1" w:tplc="040C0019" w:tentative="1">
      <w:start w:val="1"/>
      <w:numFmt w:val="lowerLetter"/>
      <w:lvlText w:val="%2."/>
      <w:lvlJc w:val="left"/>
      <w:pPr>
        <w:ind w:left="2216" w:hanging="360"/>
      </w:pPr>
    </w:lvl>
    <w:lvl w:ilvl="2" w:tplc="040C001B" w:tentative="1">
      <w:start w:val="1"/>
      <w:numFmt w:val="lowerRoman"/>
      <w:lvlText w:val="%3."/>
      <w:lvlJc w:val="right"/>
      <w:pPr>
        <w:ind w:left="2936" w:hanging="180"/>
      </w:pPr>
    </w:lvl>
    <w:lvl w:ilvl="3" w:tplc="040C000F" w:tentative="1">
      <w:start w:val="1"/>
      <w:numFmt w:val="decimal"/>
      <w:lvlText w:val="%4."/>
      <w:lvlJc w:val="left"/>
      <w:pPr>
        <w:ind w:left="3656" w:hanging="360"/>
      </w:pPr>
    </w:lvl>
    <w:lvl w:ilvl="4" w:tplc="040C0019" w:tentative="1">
      <w:start w:val="1"/>
      <w:numFmt w:val="lowerLetter"/>
      <w:lvlText w:val="%5."/>
      <w:lvlJc w:val="left"/>
      <w:pPr>
        <w:ind w:left="4376" w:hanging="360"/>
      </w:pPr>
    </w:lvl>
    <w:lvl w:ilvl="5" w:tplc="040C001B" w:tentative="1">
      <w:start w:val="1"/>
      <w:numFmt w:val="lowerRoman"/>
      <w:lvlText w:val="%6."/>
      <w:lvlJc w:val="right"/>
      <w:pPr>
        <w:ind w:left="5096" w:hanging="180"/>
      </w:pPr>
    </w:lvl>
    <w:lvl w:ilvl="6" w:tplc="040C000F" w:tentative="1">
      <w:start w:val="1"/>
      <w:numFmt w:val="decimal"/>
      <w:lvlText w:val="%7."/>
      <w:lvlJc w:val="left"/>
      <w:pPr>
        <w:ind w:left="5816" w:hanging="360"/>
      </w:pPr>
    </w:lvl>
    <w:lvl w:ilvl="7" w:tplc="040C0019" w:tentative="1">
      <w:start w:val="1"/>
      <w:numFmt w:val="lowerLetter"/>
      <w:lvlText w:val="%8."/>
      <w:lvlJc w:val="left"/>
      <w:pPr>
        <w:ind w:left="6536" w:hanging="360"/>
      </w:pPr>
    </w:lvl>
    <w:lvl w:ilvl="8" w:tplc="040C001B" w:tentative="1">
      <w:start w:val="1"/>
      <w:numFmt w:val="lowerRoman"/>
      <w:lvlText w:val="%9."/>
      <w:lvlJc w:val="right"/>
      <w:pPr>
        <w:ind w:left="7256" w:hanging="180"/>
      </w:pPr>
    </w:lvl>
  </w:abstractNum>
  <w:abstractNum w:abstractNumId="43" w15:restartNumberingAfterBreak="0">
    <w:nsid w:val="7D046894"/>
    <w:multiLevelType w:val="hybridMultilevel"/>
    <w:tmpl w:val="38903E06"/>
    <w:lvl w:ilvl="0" w:tplc="EB804D8E">
      <w:start w:val="1"/>
      <w:numFmt w:val="lowerLetter"/>
      <w:lvlText w:val="%1)"/>
      <w:lvlJc w:val="left"/>
      <w:pPr>
        <w:ind w:left="928" w:hanging="360"/>
      </w:pPr>
      <w:rPr>
        <w:rFonts w:hint="default"/>
        <w:b w:val="0"/>
      </w:rPr>
    </w:lvl>
    <w:lvl w:ilvl="1" w:tplc="040C0019" w:tentative="1">
      <w:start w:val="1"/>
      <w:numFmt w:val="lowerLetter"/>
      <w:lvlText w:val="%2."/>
      <w:lvlJc w:val="left"/>
      <w:pPr>
        <w:ind w:left="1604" w:hanging="360"/>
      </w:pPr>
    </w:lvl>
    <w:lvl w:ilvl="2" w:tplc="040C001B" w:tentative="1">
      <w:start w:val="1"/>
      <w:numFmt w:val="lowerRoman"/>
      <w:lvlText w:val="%3."/>
      <w:lvlJc w:val="right"/>
      <w:pPr>
        <w:ind w:left="2324" w:hanging="180"/>
      </w:pPr>
    </w:lvl>
    <w:lvl w:ilvl="3" w:tplc="040C000F" w:tentative="1">
      <w:start w:val="1"/>
      <w:numFmt w:val="decimal"/>
      <w:lvlText w:val="%4."/>
      <w:lvlJc w:val="left"/>
      <w:pPr>
        <w:ind w:left="3044" w:hanging="360"/>
      </w:pPr>
    </w:lvl>
    <w:lvl w:ilvl="4" w:tplc="040C0019" w:tentative="1">
      <w:start w:val="1"/>
      <w:numFmt w:val="lowerLetter"/>
      <w:lvlText w:val="%5."/>
      <w:lvlJc w:val="left"/>
      <w:pPr>
        <w:ind w:left="3764" w:hanging="360"/>
      </w:pPr>
    </w:lvl>
    <w:lvl w:ilvl="5" w:tplc="040C001B" w:tentative="1">
      <w:start w:val="1"/>
      <w:numFmt w:val="lowerRoman"/>
      <w:lvlText w:val="%6."/>
      <w:lvlJc w:val="right"/>
      <w:pPr>
        <w:ind w:left="4484" w:hanging="180"/>
      </w:pPr>
    </w:lvl>
    <w:lvl w:ilvl="6" w:tplc="040C000F" w:tentative="1">
      <w:start w:val="1"/>
      <w:numFmt w:val="decimal"/>
      <w:lvlText w:val="%7."/>
      <w:lvlJc w:val="left"/>
      <w:pPr>
        <w:ind w:left="5204" w:hanging="360"/>
      </w:pPr>
    </w:lvl>
    <w:lvl w:ilvl="7" w:tplc="040C0019" w:tentative="1">
      <w:start w:val="1"/>
      <w:numFmt w:val="lowerLetter"/>
      <w:lvlText w:val="%8."/>
      <w:lvlJc w:val="left"/>
      <w:pPr>
        <w:ind w:left="5924" w:hanging="360"/>
      </w:pPr>
    </w:lvl>
    <w:lvl w:ilvl="8" w:tplc="040C001B" w:tentative="1">
      <w:start w:val="1"/>
      <w:numFmt w:val="lowerRoman"/>
      <w:lvlText w:val="%9."/>
      <w:lvlJc w:val="right"/>
      <w:pPr>
        <w:ind w:left="6644" w:hanging="180"/>
      </w:pPr>
    </w:lvl>
  </w:abstractNum>
  <w:abstractNum w:abstractNumId="44" w15:restartNumberingAfterBreak="0">
    <w:nsid w:val="7E317BEB"/>
    <w:multiLevelType w:val="hybridMultilevel"/>
    <w:tmpl w:val="52FAB0D6"/>
    <w:lvl w:ilvl="0" w:tplc="04090005">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40"/>
  </w:num>
  <w:num w:numId="3">
    <w:abstractNumId w:val="28"/>
  </w:num>
  <w:num w:numId="4">
    <w:abstractNumId w:val="11"/>
  </w:num>
  <w:num w:numId="5">
    <w:abstractNumId w:val="14"/>
  </w:num>
  <w:num w:numId="6">
    <w:abstractNumId w:val="19"/>
  </w:num>
  <w:num w:numId="7">
    <w:abstractNumId w:val="25"/>
  </w:num>
  <w:num w:numId="8">
    <w:abstractNumId w:val="16"/>
  </w:num>
  <w:num w:numId="9">
    <w:abstractNumId w:val="43"/>
  </w:num>
  <w:num w:numId="10">
    <w:abstractNumId w:val="29"/>
  </w:num>
  <w:num w:numId="11">
    <w:abstractNumId w:val="20"/>
  </w:num>
  <w:num w:numId="12">
    <w:abstractNumId w:val="30"/>
  </w:num>
  <w:num w:numId="13">
    <w:abstractNumId w:val="26"/>
  </w:num>
  <w:num w:numId="14">
    <w:abstractNumId w:val="23"/>
  </w:num>
  <w:num w:numId="15">
    <w:abstractNumId w:val="32"/>
  </w:num>
  <w:num w:numId="16">
    <w:abstractNumId w:val="17"/>
  </w:num>
  <w:num w:numId="17">
    <w:abstractNumId w:val="2"/>
  </w:num>
  <w:num w:numId="18">
    <w:abstractNumId w:val="18"/>
  </w:num>
  <w:num w:numId="19">
    <w:abstractNumId w:val="44"/>
  </w:num>
  <w:num w:numId="20">
    <w:abstractNumId w:val="3"/>
  </w:num>
  <w:num w:numId="21">
    <w:abstractNumId w:val="36"/>
  </w:num>
  <w:num w:numId="22">
    <w:abstractNumId w:val="39"/>
  </w:num>
  <w:num w:numId="23">
    <w:abstractNumId w:val="9"/>
  </w:num>
  <w:num w:numId="24">
    <w:abstractNumId w:val="41"/>
  </w:num>
  <w:num w:numId="25">
    <w:abstractNumId w:val="12"/>
  </w:num>
  <w:num w:numId="26">
    <w:abstractNumId w:val="38"/>
  </w:num>
  <w:num w:numId="27">
    <w:abstractNumId w:val="27"/>
  </w:num>
  <w:num w:numId="28">
    <w:abstractNumId w:val="13"/>
  </w:num>
  <w:num w:numId="29">
    <w:abstractNumId w:val="42"/>
  </w:num>
  <w:num w:numId="30">
    <w:abstractNumId w:val="6"/>
  </w:num>
  <w:num w:numId="31">
    <w:abstractNumId w:val="5"/>
  </w:num>
  <w:num w:numId="32">
    <w:abstractNumId w:val="7"/>
  </w:num>
  <w:num w:numId="33">
    <w:abstractNumId w:val="8"/>
  </w:num>
  <w:num w:numId="34">
    <w:abstractNumId w:val="35"/>
  </w:num>
  <w:num w:numId="35">
    <w:abstractNumId w:val="21"/>
  </w:num>
  <w:num w:numId="36">
    <w:abstractNumId w:val="22"/>
  </w:num>
  <w:num w:numId="37">
    <w:abstractNumId w:val="4"/>
  </w:num>
  <w:num w:numId="38">
    <w:abstractNumId w:val="0"/>
  </w:num>
  <w:num w:numId="39">
    <w:abstractNumId w:val="15"/>
  </w:num>
  <w:num w:numId="40">
    <w:abstractNumId w:val="31"/>
  </w:num>
  <w:num w:numId="41">
    <w:abstractNumId w:val="17"/>
  </w:num>
  <w:num w:numId="42">
    <w:abstractNumId w:val="17"/>
  </w:num>
  <w:num w:numId="43">
    <w:abstractNumId w:val="33"/>
  </w:num>
  <w:num w:numId="44">
    <w:abstractNumId w:val="17"/>
  </w:num>
  <w:num w:numId="45">
    <w:abstractNumId w:val="24"/>
  </w:num>
  <w:num w:numId="46">
    <w:abstractNumId w:val="1"/>
  </w:num>
  <w:num w:numId="47">
    <w:abstractNumId w:val="34"/>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94E"/>
    <w:rsid w:val="000062F1"/>
    <w:rsid w:val="00076032"/>
    <w:rsid w:val="00095F7D"/>
    <w:rsid w:val="000A7CC6"/>
    <w:rsid w:val="00121CB4"/>
    <w:rsid w:val="00127173"/>
    <w:rsid w:val="001719A5"/>
    <w:rsid w:val="00177620"/>
    <w:rsid w:val="00180505"/>
    <w:rsid w:val="00182BF6"/>
    <w:rsid w:val="001A00D6"/>
    <w:rsid w:val="001D0C86"/>
    <w:rsid w:val="001E1109"/>
    <w:rsid w:val="00203CA2"/>
    <w:rsid w:val="00220494"/>
    <w:rsid w:val="00227F88"/>
    <w:rsid w:val="0023751C"/>
    <w:rsid w:val="00262F4E"/>
    <w:rsid w:val="002A1D5D"/>
    <w:rsid w:val="002B3813"/>
    <w:rsid w:val="002E3A8E"/>
    <w:rsid w:val="00332B53"/>
    <w:rsid w:val="003352F8"/>
    <w:rsid w:val="00343D4D"/>
    <w:rsid w:val="00356FB2"/>
    <w:rsid w:val="003631DD"/>
    <w:rsid w:val="00375207"/>
    <w:rsid w:val="003B1DF3"/>
    <w:rsid w:val="003D185D"/>
    <w:rsid w:val="003D30BA"/>
    <w:rsid w:val="004508CE"/>
    <w:rsid w:val="0047384C"/>
    <w:rsid w:val="004B7241"/>
    <w:rsid w:val="005076C6"/>
    <w:rsid w:val="005220DF"/>
    <w:rsid w:val="0052547D"/>
    <w:rsid w:val="00530150"/>
    <w:rsid w:val="00536BC4"/>
    <w:rsid w:val="00544BF8"/>
    <w:rsid w:val="00563966"/>
    <w:rsid w:val="0056667D"/>
    <w:rsid w:val="00675797"/>
    <w:rsid w:val="00697778"/>
    <w:rsid w:val="00700842"/>
    <w:rsid w:val="00712D8F"/>
    <w:rsid w:val="00791D1B"/>
    <w:rsid w:val="007D7968"/>
    <w:rsid w:val="007E4909"/>
    <w:rsid w:val="0082762B"/>
    <w:rsid w:val="00862890"/>
    <w:rsid w:val="008D11B7"/>
    <w:rsid w:val="00941985"/>
    <w:rsid w:val="00956CFC"/>
    <w:rsid w:val="009E621A"/>
    <w:rsid w:val="00A17FEC"/>
    <w:rsid w:val="00A510F6"/>
    <w:rsid w:val="00A64A06"/>
    <w:rsid w:val="00A73BFC"/>
    <w:rsid w:val="00AB2638"/>
    <w:rsid w:val="00AB2795"/>
    <w:rsid w:val="00BD05B7"/>
    <w:rsid w:val="00BE0302"/>
    <w:rsid w:val="00BF57E2"/>
    <w:rsid w:val="00C40EEB"/>
    <w:rsid w:val="00C86636"/>
    <w:rsid w:val="00D02A7A"/>
    <w:rsid w:val="00D77625"/>
    <w:rsid w:val="00D81F62"/>
    <w:rsid w:val="00E3494E"/>
    <w:rsid w:val="00E62F7B"/>
    <w:rsid w:val="00EB4019"/>
    <w:rsid w:val="00EF74FF"/>
    <w:rsid w:val="00F36D9A"/>
    <w:rsid w:val="00F56B78"/>
    <w:rsid w:val="00F67FBD"/>
    <w:rsid w:val="00F75BDB"/>
    <w:rsid w:val="00FE0C2C"/>
    <w:rsid w:val="00FE5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71BEE"/>
  <w15:chartTrackingRefBased/>
  <w15:docId w15:val="{E5B35734-A027-42AD-B09C-58691B40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9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494E"/>
    <w:pPr>
      <w:ind w:left="720"/>
      <w:contextualSpacing/>
    </w:pPr>
  </w:style>
  <w:style w:type="character" w:styleId="Marquedecommentaire">
    <w:name w:val="annotation reference"/>
    <w:basedOn w:val="Policepardfaut"/>
    <w:uiPriority w:val="99"/>
    <w:semiHidden/>
    <w:unhideWhenUsed/>
    <w:rsid w:val="00E3494E"/>
    <w:rPr>
      <w:sz w:val="16"/>
      <w:szCs w:val="16"/>
    </w:rPr>
  </w:style>
  <w:style w:type="paragraph" w:styleId="Commentaire">
    <w:name w:val="annotation text"/>
    <w:basedOn w:val="Normal"/>
    <w:link w:val="CommentaireCar"/>
    <w:uiPriority w:val="99"/>
    <w:semiHidden/>
    <w:unhideWhenUsed/>
    <w:rsid w:val="00E3494E"/>
    <w:pPr>
      <w:spacing w:line="240" w:lineRule="auto"/>
    </w:pPr>
    <w:rPr>
      <w:sz w:val="20"/>
      <w:szCs w:val="20"/>
    </w:rPr>
  </w:style>
  <w:style w:type="character" w:customStyle="1" w:styleId="CommentaireCar">
    <w:name w:val="Commentaire Car"/>
    <w:basedOn w:val="Policepardfaut"/>
    <w:link w:val="Commentaire"/>
    <w:uiPriority w:val="99"/>
    <w:semiHidden/>
    <w:rsid w:val="00E3494E"/>
    <w:rPr>
      <w:sz w:val="20"/>
      <w:szCs w:val="20"/>
    </w:rPr>
  </w:style>
  <w:style w:type="paragraph" w:customStyle="1" w:styleId="Body">
    <w:name w:val="Body"/>
    <w:rsid w:val="00E3494E"/>
    <w:pPr>
      <w:pBdr>
        <w:top w:val="nil"/>
        <w:left w:val="nil"/>
        <w:bottom w:val="nil"/>
        <w:right w:val="nil"/>
        <w:between w:val="nil"/>
        <w:bar w:val="nil"/>
      </w:pBdr>
    </w:pPr>
    <w:rPr>
      <w:rFonts w:ascii="Calibri" w:eastAsia="Arial Unicode MS" w:hAnsi="Calibri" w:cs="Arial Unicode MS"/>
      <w:color w:val="000000"/>
      <w:u w:color="000000"/>
      <w:bdr w:val="nil"/>
      <w:lang w:eastAsia="fr-FR"/>
      <w14:textOutline w14:w="0" w14:cap="flat" w14:cmpd="sng" w14:algn="ctr">
        <w14:noFill/>
        <w14:prstDash w14:val="solid"/>
        <w14:bevel/>
      </w14:textOutline>
    </w:rPr>
  </w:style>
  <w:style w:type="paragraph" w:styleId="Textedebulles">
    <w:name w:val="Balloon Text"/>
    <w:basedOn w:val="Normal"/>
    <w:link w:val="TextedebullesCar"/>
    <w:uiPriority w:val="99"/>
    <w:semiHidden/>
    <w:unhideWhenUsed/>
    <w:rsid w:val="00E349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494E"/>
    <w:rPr>
      <w:rFonts w:ascii="Segoe UI" w:hAnsi="Segoe UI" w:cs="Segoe UI"/>
      <w:sz w:val="18"/>
      <w:szCs w:val="18"/>
    </w:rPr>
  </w:style>
  <w:style w:type="paragraph" w:styleId="En-tte">
    <w:name w:val="header"/>
    <w:basedOn w:val="Normal"/>
    <w:link w:val="En-tteCar"/>
    <w:uiPriority w:val="99"/>
    <w:unhideWhenUsed/>
    <w:rsid w:val="008D11B7"/>
    <w:pPr>
      <w:tabs>
        <w:tab w:val="center" w:pos="4536"/>
        <w:tab w:val="right" w:pos="9072"/>
      </w:tabs>
      <w:spacing w:after="0" w:line="240" w:lineRule="auto"/>
    </w:pPr>
  </w:style>
  <w:style w:type="character" w:customStyle="1" w:styleId="En-tteCar">
    <w:name w:val="En-tête Car"/>
    <w:basedOn w:val="Policepardfaut"/>
    <w:link w:val="En-tte"/>
    <w:uiPriority w:val="99"/>
    <w:rsid w:val="008D11B7"/>
  </w:style>
  <w:style w:type="paragraph" w:customStyle="1" w:styleId="Tiret1PPP">
    <w:name w:val="Tiret1 PPP"/>
    <w:basedOn w:val="Normal"/>
    <w:qFormat/>
    <w:rsid w:val="008D11B7"/>
    <w:pPr>
      <w:numPr>
        <w:numId w:val="16"/>
      </w:numPr>
      <w:spacing w:after="100" w:line="276" w:lineRule="auto"/>
      <w:jc w:val="both"/>
    </w:pPr>
    <w:rPr>
      <w:rFonts w:ascii="Tahoma" w:eastAsia="Calibri" w:hAnsi="Tahoma" w:cs="Tahoma"/>
      <w:sz w:val="21"/>
      <w:szCs w:val="21"/>
    </w:rPr>
  </w:style>
  <w:style w:type="table" w:styleId="Grilledutableau">
    <w:name w:val="Table Grid"/>
    <w:basedOn w:val="TableauNormal"/>
    <w:uiPriority w:val="39"/>
    <w:rsid w:val="008D1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A510F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51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4E161-9BAC-4D65-96DA-D7252BDF0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1371</Words>
  <Characters>7820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Clémence</cp:lastModifiedBy>
  <cp:revision>2</cp:revision>
  <cp:lastPrinted>2022-08-25T15:57:00Z</cp:lastPrinted>
  <dcterms:created xsi:type="dcterms:W3CDTF">2022-10-20T11:05:00Z</dcterms:created>
  <dcterms:modified xsi:type="dcterms:W3CDTF">2022-10-20T11:05:00Z</dcterms:modified>
</cp:coreProperties>
</file>